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29" w:rsidRPr="001D7270" w:rsidRDefault="00D53129" w:rsidP="00D5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_GoBack"/>
      <w:bookmarkEnd w:id="0"/>
      <w:r w:rsidRPr="001D7270">
        <w:rPr>
          <w:rFonts w:ascii="Times New Roman" w:hAnsi="Times New Roman"/>
          <w:b/>
          <w:color w:val="000000"/>
          <w:sz w:val="28"/>
          <w:szCs w:val="24"/>
        </w:rPr>
        <w:t>Министерство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науки и высшего образования </w:t>
      </w:r>
      <w:r w:rsidRPr="001D7270">
        <w:rPr>
          <w:rFonts w:ascii="Times New Roman" w:hAnsi="Times New Roman"/>
          <w:b/>
          <w:color w:val="000000"/>
          <w:sz w:val="28"/>
          <w:szCs w:val="24"/>
        </w:rPr>
        <w:t xml:space="preserve"> Российской Федерации</w:t>
      </w:r>
    </w:p>
    <w:p w:rsidR="00D53129" w:rsidRPr="001D7270" w:rsidRDefault="00D53129" w:rsidP="00D5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D7270">
        <w:rPr>
          <w:rFonts w:ascii="Times New Roman" w:hAnsi="Times New Roman"/>
          <w:b/>
          <w:color w:val="000000"/>
          <w:sz w:val="28"/>
          <w:szCs w:val="24"/>
        </w:rPr>
        <w:t>федеральное государственное бюджетное образовательное учреждение высшего образования</w:t>
      </w:r>
    </w:p>
    <w:p w:rsidR="00D53129" w:rsidRPr="001D7270" w:rsidRDefault="00D53129" w:rsidP="00D5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1D7270">
        <w:rPr>
          <w:rFonts w:ascii="Times New Roman" w:hAnsi="Times New Roman"/>
          <w:b/>
          <w:color w:val="000000"/>
          <w:sz w:val="28"/>
          <w:szCs w:val="24"/>
        </w:rPr>
        <w:t>«Оренбургский государственный педагогический университет</w:t>
      </w:r>
      <w:r w:rsidRPr="001D7270">
        <w:rPr>
          <w:rFonts w:ascii="Times New Roman" w:hAnsi="Times New Roman"/>
          <w:color w:val="000000"/>
          <w:sz w:val="28"/>
          <w:szCs w:val="24"/>
        </w:rPr>
        <w:t>»</w:t>
      </w:r>
    </w:p>
    <w:p w:rsidR="00D53129" w:rsidRPr="001D7270" w:rsidRDefault="00D53129" w:rsidP="00D5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53129" w:rsidRPr="001D7270" w:rsidTr="00AE6642">
        <w:trPr>
          <w:trHeight w:val="100"/>
        </w:trPr>
        <w:tc>
          <w:tcPr>
            <w:tcW w:w="9360" w:type="dxa"/>
          </w:tcPr>
          <w:p w:rsidR="00D53129" w:rsidRPr="001D7270" w:rsidRDefault="00D53129" w:rsidP="00A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D53129" w:rsidRPr="001D7270" w:rsidRDefault="00D53129" w:rsidP="00D531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7270">
        <w:rPr>
          <w:rFonts w:ascii="Times New Roman" w:hAnsi="Times New Roman"/>
          <w:color w:val="000000"/>
          <w:sz w:val="28"/>
          <w:szCs w:val="28"/>
        </w:rPr>
        <w:t>Институт физической культуры и спорта</w:t>
      </w:r>
    </w:p>
    <w:p w:rsidR="00D53129" w:rsidRPr="001D7270" w:rsidRDefault="00D53129" w:rsidP="00D5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7270">
        <w:rPr>
          <w:rFonts w:ascii="Times New Roman" w:hAnsi="Times New Roman"/>
          <w:color w:val="000000"/>
          <w:sz w:val="28"/>
          <w:szCs w:val="28"/>
        </w:rPr>
        <w:t xml:space="preserve">Кафедра Безопасности жизнедеятельности и методики обучения </w:t>
      </w: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270">
        <w:rPr>
          <w:rFonts w:ascii="Times New Roman" w:hAnsi="Times New Roman"/>
          <w:sz w:val="28"/>
          <w:szCs w:val="28"/>
        </w:rPr>
        <w:t>безопасности жизнедеятельности</w:t>
      </w: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270">
        <w:rPr>
          <w:rFonts w:ascii="Times New Roman" w:hAnsi="Times New Roman"/>
          <w:b/>
          <w:sz w:val="32"/>
          <w:szCs w:val="32"/>
        </w:rPr>
        <w:t>КУРСОВАЯ РАБОТА</w:t>
      </w: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270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270">
        <w:rPr>
          <w:rFonts w:ascii="Times New Roman" w:hAnsi="Times New Roman"/>
          <w:b/>
          <w:bCs/>
          <w:color w:val="000000"/>
          <w:sz w:val="28"/>
          <w:szCs w:val="28"/>
        </w:rPr>
        <w:t>МЕТОДИКА ОБУЧЕНИЯ И ВОСПИТАНИЯ (ПО ПРОФИЛЮ ПОДГОТОВКИ - БЕЗОПАСНОСТИ ЖИЗНЕДЕЯТЕЛЬНОСТИ)</w:t>
      </w: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129" w:rsidRPr="00145F7F" w:rsidRDefault="00D53129" w:rsidP="00D5312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5F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МЕТОДИКА ПОДГОТОВКИ ОБУЧАЮЩИХСЯ ОБРАЗОВАТЕЛЬНЫХ ОРГАНИЗАЦИЙ К ОБЕСПЕЧЕНИЮ ЛИЧНОЙ БЕЗОПАСНОСТИ АНТРОПОГЕННОГО ПРОИСХОЖДЕНИЯ</w:t>
      </w:r>
    </w:p>
    <w:p w:rsidR="00D53129" w:rsidRDefault="00D53129" w:rsidP="00D53129">
      <w:pPr>
        <w:widowControl w:val="0"/>
        <w:suppressAutoHyphens/>
        <w:autoSpaceDN w:val="0"/>
        <w:spacing w:after="0" w:line="240" w:lineRule="auto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D53129" w:rsidRDefault="00D53129" w:rsidP="00D531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  <w:r w:rsidRPr="0007014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Направление подготовки – 44.03.01 </w:t>
      </w:r>
    </w:p>
    <w:p w:rsidR="00D53129" w:rsidRPr="00070149" w:rsidRDefault="00D53129" w:rsidP="00D531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  <w:r w:rsidRPr="0007014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Педагогическое образование </w:t>
      </w:r>
    </w:p>
    <w:p w:rsidR="00D53129" w:rsidRPr="00070149" w:rsidRDefault="00D53129" w:rsidP="00D531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  <w:r w:rsidRPr="0007014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 xml:space="preserve">Направленность – Безопасность жизнедеятельности </w:t>
      </w:r>
    </w:p>
    <w:p w:rsidR="00D53129" w:rsidRPr="00070149" w:rsidRDefault="00D53129" w:rsidP="00D53129">
      <w:pPr>
        <w:widowControl w:val="0"/>
        <w:tabs>
          <w:tab w:val="left" w:pos="3510"/>
        </w:tabs>
        <w:suppressAutoHyphens/>
        <w:autoSpaceDN w:val="0"/>
        <w:spacing w:after="0" w:line="240" w:lineRule="auto"/>
        <w:jc w:val="both"/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</w:pPr>
      <w:r w:rsidRPr="0007014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>Форма обучения – очная</w:t>
      </w:r>
      <w:r w:rsidRPr="00070149">
        <w:rPr>
          <w:rFonts w:ascii="Times New Roman" w:eastAsia="SimSun" w:hAnsi="Times New Roman"/>
          <w:color w:val="000000" w:themeColor="text1"/>
          <w:kern w:val="3"/>
          <w:sz w:val="28"/>
          <w:szCs w:val="28"/>
          <w:lang w:eastAsia="zh-CN" w:bidi="hi-IN"/>
        </w:rPr>
        <w:tab/>
      </w:r>
    </w:p>
    <w:p w:rsidR="00D53129" w:rsidRPr="00070149" w:rsidRDefault="00D53129" w:rsidP="00D531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3129" w:rsidRPr="00070149" w:rsidRDefault="00D53129" w:rsidP="00D531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3129" w:rsidRPr="00070149" w:rsidRDefault="00D53129" w:rsidP="00D531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3129" w:rsidRPr="00070149" w:rsidTr="00AE6642">
        <w:tc>
          <w:tcPr>
            <w:tcW w:w="4785" w:type="dxa"/>
          </w:tcPr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Выполнил студентк</w:t>
            </w:r>
          </w:p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Филиппов И. О</w:t>
            </w: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курс, группа 301-ОБ-БЖ</w:t>
            </w:r>
          </w:p>
        </w:tc>
      </w:tr>
      <w:tr w:rsidR="00D53129" w:rsidRPr="00070149" w:rsidTr="00AE6642">
        <w:tc>
          <w:tcPr>
            <w:tcW w:w="4785" w:type="dxa"/>
          </w:tcPr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Научный руководитель:</w:t>
            </w:r>
          </w:p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Акимова Л. А.</w:t>
            </w:r>
          </w:p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Степень, звание, должность </w:t>
            </w:r>
          </w:p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к.б.н., доцент</w:t>
            </w:r>
          </w:p>
          <w:p w:rsidR="00D53129" w:rsidRPr="00070149" w:rsidRDefault="00D53129" w:rsidP="00AE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подпись</w:t>
            </w:r>
          </w:p>
          <w:p w:rsidR="00D53129" w:rsidRPr="00070149" w:rsidRDefault="00D53129" w:rsidP="00AE664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70149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070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53129" w:rsidRPr="001D7270" w:rsidRDefault="00D53129" w:rsidP="00D5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3129" w:rsidRPr="001D7270" w:rsidRDefault="00D53129" w:rsidP="00D5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270">
        <w:rPr>
          <w:rFonts w:ascii="Times New Roman" w:hAnsi="Times New Roman"/>
          <w:sz w:val="28"/>
          <w:szCs w:val="28"/>
        </w:rPr>
        <w:t xml:space="preserve">Оренбург </w:t>
      </w:r>
      <w:smartTag w:uri="urn:schemas-microsoft-com:office:smarttags" w:element="metricconverter">
        <w:smartTagPr>
          <w:attr w:name="ProductID" w:val="2018 г"/>
        </w:smartTagPr>
        <w:r w:rsidRPr="001D7270">
          <w:rPr>
            <w:rFonts w:ascii="Times New Roman" w:hAnsi="Times New Roman"/>
            <w:sz w:val="28"/>
            <w:szCs w:val="28"/>
          </w:rPr>
          <w:t>2018 г</w:t>
        </w:r>
      </w:smartTag>
      <w:r w:rsidRPr="001D7270">
        <w:rPr>
          <w:rFonts w:ascii="Times New Roman" w:hAnsi="Times New Roman"/>
          <w:sz w:val="28"/>
          <w:szCs w:val="28"/>
        </w:rPr>
        <w:t>.</w:t>
      </w:r>
    </w:p>
    <w:p w:rsidR="00D53129" w:rsidRPr="00D53129" w:rsidRDefault="00D53129">
      <w:pP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4022564"/>
        <w:docPartObj>
          <w:docPartGallery w:val="Table of Contents"/>
          <w:docPartUnique/>
        </w:docPartObj>
      </w:sdtPr>
      <w:sdtEndPr/>
      <w:sdtContent>
        <w:p w:rsidR="00D53129" w:rsidRPr="00D53129" w:rsidRDefault="00D53129" w:rsidP="00D53129">
          <w:pPr>
            <w:pStyle w:val="ab"/>
            <w:spacing w:before="0" w:after="280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D53129">
            <w:rPr>
              <w:rFonts w:ascii="Times New Roman" w:hAnsi="Times New Roman" w:cs="Times New Roman"/>
              <w:color w:val="auto"/>
              <w:sz w:val="32"/>
            </w:rPr>
            <w:t>ОГЛАВЛЕНИЕ</w:t>
          </w:r>
        </w:p>
        <w:p w:rsidR="00D53129" w:rsidRPr="00D53129" w:rsidRDefault="000E424C" w:rsidP="00D53129">
          <w:pPr>
            <w:pStyle w:val="11"/>
            <w:spacing w:after="0" w:line="360" w:lineRule="auto"/>
            <w:jc w:val="both"/>
            <w:rPr>
              <w:noProof/>
            </w:rPr>
          </w:pPr>
          <w:r w:rsidRPr="00D53129">
            <w:fldChar w:fldCharType="begin"/>
          </w:r>
          <w:r w:rsidR="00D53129" w:rsidRPr="00D53129">
            <w:instrText xml:space="preserve"> TOC \o "1-3" \h \z \u </w:instrText>
          </w:r>
          <w:r w:rsidRPr="00D53129">
            <w:fldChar w:fldCharType="separate"/>
          </w:r>
          <w:hyperlink w:anchor="_Toc10458741" w:history="1"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D53129" w:rsidRPr="00D53129">
              <w:rPr>
                <w:noProof/>
                <w:webHidden/>
              </w:rPr>
              <w:tab/>
            </w:r>
            <w:r w:rsidRPr="00D53129">
              <w:rPr>
                <w:noProof/>
                <w:webHidden/>
              </w:rPr>
              <w:fldChar w:fldCharType="begin"/>
            </w:r>
            <w:r w:rsidR="00D53129" w:rsidRPr="00D53129">
              <w:rPr>
                <w:noProof/>
                <w:webHidden/>
              </w:rPr>
              <w:instrText xml:space="preserve"> PAGEREF _Toc10458741 \h </w:instrText>
            </w:r>
            <w:r w:rsidRPr="00D53129">
              <w:rPr>
                <w:noProof/>
                <w:webHidden/>
              </w:rPr>
            </w:r>
            <w:r w:rsidRPr="00D53129">
              <w:rPr>
                <w:noProof/>
                <w:webHidden/>
              </w:rPr>
              <w:fldChar w:fldCharType="separate"/>
            </w:r>
            <w:r w:rsidR="00D53129" w:rsidRPr="00D53129">
              <w:rPr>
                <w:noProof/>
                <w:webHidden/>
              </w:rPr>
              <w:t>4</w:t>
            </w:r>
            <w:r w:rsidRPr="00D53129">
              <w:rPr>
                <w:noProof/>
                <w:webHidden/>
              </w:rPr>
              <w:fldChar w:fldCharType="end"/>
            </w:r>
          </w:hyperlink>
        </w:p>
        <w:p w:rsidR="00D53129" w:rsidRPr="00D53129" w:rsidRDefault="0038288D" w:rsidP="00D53129">
          <w:pPr>
            <w:pStyle w:val="11"/>
            <w:spacing w:after="0" w:line="360" w:lineRule="auto"/>
            <w:jc w:val="both"/>
            <w:rPr>
              <w:noProof/>
            </w:rPr>
          </w:pPr>
          <w:hyperlink w:anchor="_Toc10458742" w:history="1"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1 Теоретические основы подготовки обучающихся к </w:t>
            </w:r>
            <w:r w:rsidR="000F3B67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обеспечению личной безопасности </w:t>
            </w:r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в чс антропогенного происхождения</w:t>
            </w:r>
            <w:r w:rsidR="00D53129" w:rsidRPr="00D53129">
              <w:rPr>
                <w:noProof/>
                <w:webHidden/>
              </w:rPr>
              <w:tab/>
            </w:r>
            <w:r w:rsidR="000E424C" w:rsidRPr="00D53129">
              <w:rPr>
                <w:noProof/>
                <w:webHidden/>
              </w:rPr>
              <w:fldChar w:fldCharType="begin"/>
            </w:r>
            <w:r w:rsidR="00D53129" w:rsidRPr="00D53129">
              <w:rPr>
                <w:noProof/>
                <w:webHidden/>
              </w:rPr>
              <w:instrText xml:space="preserve"> PAGEREF _Toc10458742 \h </w:instrText>
            </w:r>
            <w:r w:rsidR="000E424C" w:rsidRPr="00D53129">
              <w:rPr>
                <w:noProof/>
                <w:webHidden/>
              </w:rPr>
            </w:r>
            <w:r w:rsidR="000E424C" w:rsidRPr="00D53129">
              <w:rPr>
                <w:noProof/>
                <w:webHidden/>
              </w:rPr>
              <w:fldChar w:fldCharType="separate"/>
            </w:r>
            <w:r w:rsidR="00D53129" w:rsidRPr="00D53129">
              <w:rPr>
                <w:noProof/>
                <w:webHidden/>
              </w:rPr>
              <w:t>6</w:t>
            </w:r>
            <w:r w:rsidR="000E424C" w:rsidRPr="00D53129">
              <w:rPr>
                <w:noProof/>
                <w:webHidden/>
              </w:rPr>
              <w:fldChar w:fldCharType="end"/>
            </w:r>
          </w:hyperlink>
        </w:p>
        <w:p w:rsidR="00D53129" w:rsidRPr="00D53129" w:rsidRDefault="0038288D" w:rsidP="00D53129">
          <w:pPr>
            <w:pStyle w:val="2"/>
            <w:tabs>
              <w:tab w:val="right" w:leader="dot" w:pos="9356"/>
            </w:tabs>
            <w:spacing w:after="0" w:line="360" w:lineRule="auto"/>
            <w:ind w:left="0" w:righ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8743" w:history="1">
            <w:r w:rsidR="00D53129" w:rsidRPr="00D531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 Понятие ЧС антропогенного происхождения</w:t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_Toc10458743 \h </w:instrTex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3129" w:rsidRPr="00D53129" w:rsidRDefault="0038288D" w:rsidP="00D53129">
          <w:pPr>
            <w:pStyle w:val="2"/>
            <w:tabs>
              <w:tab w:val="right" w:leader="dot" w:pos="9356"/>
            </w:tabs>
            <w:spacing w:after="0" w:line="360" w:lineRule="auto"/>
            <w:ind w:left="0" w:righ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8744" w:history="1">
            <w:r w:rsidR="00D53129" w:rsidRPr="00D531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 Основы безопасности при ЧС антропогенного происхождения</w:t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_Toc10458744 \h </w:instrTex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3129" w:rsidRPr="00D53129" w:rsidRDefault="0038288D" w:rsidP="00D53129">
          <w:pPr>
            <w:pStyle w:val="11"/>
            <w:spacing w:after="0" w:line="360" w:lineRule="auto"/>
            <w:jc w:val="both"/>
            <w:rPr>
              <w:noProof/>
            </w:rPr>
          </w:pPr>
          <w:hyperlink w:anchor="_Toc10458745" w:history="1"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 Основные методы подготовки учащихся к обеспечению безопасности при чс антропогенного происхождения</w:t>
            </w:r>
            <w:r w:rsidR="00D53129" w:rsidRPr="00D53129">
              <w:rPr>
                <w:noProof/>
                <w:webHidden/>
              </w:rPr>
              <w:tab/>
            </w:r>
            <w:r w:rsidR="000E424C" w:rsidRPr="00D53129">
              <w:rPr>
                <w:noProof/>
                <w:webHidden/>
              </w:rPr>
              <w:fldChar w:fldCharType="begin"/>
            </w:r>
            <w:r w:rsidR="00D53129" w:rsidRPr="00D53129">
              <w:rPr>
                <w:noProof/>
                <w:webHidden/>
              </w:rPr>
              <w:instrText xml:space="preserve"> PAGEREF _Toc10458745 \h </w:instrText>
            </w:r>
            <w:r w:rsidR="000E424C" w:rsidRPr="00D53129">
              <w:rPr>
                <w:noProof/>
                <w:webHidden/>
              </w:rPr>
            </w:r>
            <w:r w:rsidR="000E424C" w:rsidRPr="00D53129">
              <w:rPr>
                <w:noProof/>
                <w:webHidden/>
              </w:rPr>
              <w:fldChar w:fldCharType="separate"/>
            </w:r>
            <w:r w:rsidR="00D53129" w:rsidRPr="00D53129">
              <w:rPr>
                <w:noProof/>
                <w:webHidden/>
              </w:rPr>
              <w:t>16</w:t>
            </w:r>
            <w:r w:rsidR="000E424C" w:rsidRPr="00D53129">
              <w:rPr>
                <w:noProof/>
                <w:webHidden/>
              </w:rPr>
              <w:fldChar w:fldCharType="end"/>
            </w:r>
          </w:hyperlink>
        </w:p>
        <w:p w:rsidR="00D53129" w:rsidRPr="00D53129" w:rsidRDefault="0038288D" w:rsidP="00D53129">
          <w:pPr>
            <w:pStyle w:val="2"/>
            <w:tabs>
              <w:tab w:val="right" w:leader="dot" w:pos="9356"/>
            </w:tabs>
            <w:spacing w:after="0" w:line="360" w:lineRule="auto"/>
            <w:ind w:left="0" w:righ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8746" w:history="1">
            <w:r w:rsidR="00D53129" w:rsidRPr="00D53129">
              <w:rPr>
                <w:rStyle w:val="ac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2.1 Традиционный урок как форма проведения занятий с учащимися по организации защиты населения от последствий чрезвычайных ситуаций антропогенного характера</w:t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_Toc10458746 \h </w:instrTex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3129" w:rsidRPr="00D53129" w:rsidRDefault="0038288D" w:rsidP="00D53129">
          <w:pPr>
            <w:pStyle w:val="2"/>
            <w:tabs>
              <w:tab w:val="right" w:leader="dot" w:pos="9356"/>
            </w:tabs>
            <w:spacing w:after="0" w:line="360" w:lineRule="auto"/>
            <w:ind w:left="0" w:right="708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458747" w:history="1">
            <w:r w:rsidR="00D53129" w:rsidRPr="00D531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2.2 </w:t>
            </w:r>
            <w:r w:rsidR="00D53129" w:rsidRPr="00D53129">
              <w:rPr>
                <w:rStyle w:val="ac"/>
                <w:rFonts w:ascii="Times New Roman" w:hAnsi="Times New Roman" w:cs="Times New Roman"/>
                <w:bCs/>
                <w:noProof/>
                <w:sz w:val="28"/>
                <w:szCs w:val="28"/>
                <w:shd w:val="clear" w:color="auto" w:fill="FFFFFF"/>
              </w:rPr>
              <w:t>Формы и методы обучения, учащихся к действиям в условиях чрезвычайной ситуации антропогенного характера</w:t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_Toc10458747 \h </w:instrTex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3129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0E424C" w:rsidRPr="00D531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3129" w:rsidRPr="00D53129" w:rsidRDefault="0038288D" w:rsidP="00D53129">
          <w:pPr>
            <w:pStyle w:val="11"/>
            <w:spacing w:after="0" w:line="360" w:lineRule="auto"/>
            <w:jc w:val="both"/>
            <w:rPr>
              <w:noProof/>
            </w:rPr>
          </w:pPr>
          <w:hyperlink w:anchor="_Toc10458748" w:history="1"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D53129" w:rsidRPr="00D53129">
              <w:rPr>
                <w:noProof/>
                <w:webHidden/>
              </w:rPr>
              <w:tab/>
            </w:r>
            <w:r w:rsidR="000E424C" w:rsidRPr="00D53129">
              <w:rPr>
                <w:noProof/>
                <w:webHidden/>
              </w:rPr>
              <w:fldChar w:fldCharType="begin"/>
            </w:r>
            <w:r w:rsidR="00D53129" w:rsidRPr="00D53129">
              <w:rPr>
                <w:noProof/>
                <w:webHidden/>
              </w:rPr>
              <w:instrText xml:space="preserve"> PAGEREF _Toc10458748 \h </w:instrText>
            </w:r>
            <w:r w:rsidR="000E424C" w:rsidRPr="00D53129">
              <w:rPr>
                <w:noProof/>
                <w:webHidden/>
              </w:rPr>
            </w:r>
            <w:r w:rsidR="000E424C" w:rsidRPr="00D53129">
              <w:rPr>
                <w:noProof/>
                <w:webHidden/>
              </w:rPr>
              <w:fldChar w:fldCharType="separate"/>
            </w:r>
            <w:r w:rsidR="00D53129" w:rsidRPr="00D53129">
              <w:rPr>
                <w:noProof/>
                <w:webHidden/>
              </w:rPr>
              <w:t>25</w:t>
            </w:r>
            <w:r w:rsidR="000E424C" w:rsidRPr="00D53129">
              <w:rPr>
                <w:noProof/>
                <w:webHidden/>
              </w:rPr>
              <w:fldChar w:fldCharType="end"/>
            </w:r>
          </w:hyperlink>
        </w:p>
        <w:p w:rsidR="00D53129" w:rsidRPr="00D53129" w:rsidRDefault="0038288D" w:rsidP="00D53129">
          <w:pPr>
            <w:pStyle w:val="11"/>
            <w:spacing w:after="0" w:line="360" w:lineRule="auto"/>
            <w:jc w:val="both"/>
            <w:rPr>
              <w:noProof/>
            </w:rPr>
          </w:pPr>
          <w:hyperlink w:anchor="_Toc10458749" w:history="1">
            <w:r w:rsidR="00D53129" w:rsidRPr="00D53129">
              <w:rPr>
                <w:rStyle w:val="ac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использованной литературы</w:t>
            </w:r>
            <w:r w:rsidR="00D53129" w:rsidRPr="00D53129">
              <w:rPr>
                <w:noProof/>
                <w:webHidden/>
              </w:rPr>
              <w:tab/>
            </w:r>
            <w:r w:rsidR="000E424C" w:rsidRPr="00D53129">
              <w:rPr>
                <w:noProof/>
                <w:webHidden/>
              </w:rPr>
              <w:fldChar w:fldCharType="begin"/>
            </w:r>
            <w:r w:rsidR="00D53129" w:rsidRPr="00D53129">
              <w:rPr>
                <w:noProof/>
                <w:webHidden/>
              </w:rPr>
              <w:instrText xml:space="preserve"> PAGEREF _Toc10458749 \h </w:instrText>
            </w:r>
            <w:r w:rsidR="000E424C" w:rsidRPr="00D53129">
              <w:rPr>
                <w:noProof/>
                <w:webHidden/>
              </w:rPr>
            </w:r>
            <w:r w:rsidR="000E424C" w:rsidRPr="00D53129">
              <w:rPr>
                <w:noProof/>
                <w:webHidden/>
              </w:rPr>
              <w:fldChar w:fldCharType="separate"/>
            </w:r>
            <w:r w:rsidR="00D53129" w:rsidRPr="00D53129">
              <w:rPr>
                <w:noProof/>
                <w:webHidden/>
              </w:rPr>
              <w:t>27</w:t>
            </w:r>
            <w:r w:rsidR="000E424C" w:rsidRPr="00D53129">
              <w:rPr>
                <w:noProof/>
                <w:webHidden/>
              </w:rPr>
              <w:fldChar w:fldCharType="end"/>
            </w:r>
          </w:hyperlink>
        </w:p>
        <w:p w:rsidR="00D53129" w:rsidRDefault="000E424C" w:rsidP="00D53129">
          <w:pPr>
            <w:jc w:val="both"/>
          </w:pPr>
          <w:r w:rsidRPr="00D5312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8549A" w:rsidRPr="00F074CF" w:rsidRDefault="0078549A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129" w:rsidRDefault="00D53129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A" w:rsidRPr="00F074CF" w:rsidRDefault="00D53129" w:rsidP="00D5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49A" w:rsidRPr="00F074CF" w:rsidRDefault="0078549A" w:rsidP="00D53129">
      <w:pPr>
        <w:spacing w:after="28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458741"/>
      <w:r w:rsidRPr="00F074CF">
        <w:rPr>
          <w:rFonts w:ascii="Times New Roman" w:hAnsi="Times New Roman" w:cs="Times New Roman"/>
          <w:b/>
          <w:sz w:val="32"/>
          <w:szCs w:val="28"/>
        </w:rPr>
        <w:lastRenderedPageBreak/>
        <w:t>В</w:t>
      </w:r>
      <w:r w:rsidR="00A97EB1">
        <w:rPr>
          <w:rFonts w:ascii="Times New Roman" w:hAnsi="Times New Roman" w:cs="Times New Roman"/>
          <w:b/>
          <w:sz w:val="32"/>
          <w:szCs w:val="28"/>
        </w:rPr>
        <w:t>ВЕДЕНИЕ</w:t>
      </w:r>
      <w:bookmarkEnd w:id="1"/>
    </w:p>
    <w:p w:rsidR="0078549A" w:rsidRPr="00F074CF" w:rsidRDefault="0078549A" w:rsidP="00F074CF">
      <w:pPr>
        <w:pStyle w:val="a4"/>
        <w:shd w:val="clear" w:color="auto" w:fill="FFFFFF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Актуальность темы данной курсовой работы заключается в том, что В наше время последствия антропогенного воздействия на географическую среду многообразны и не все они контролируются человеком, многие из них проявляются позже. Ра</w:t>
      </w:r>
      <w:r w:rsidR="007A34AA" w:rsidRPr="00F074CF">
        <w:rPr>
          <w:sz w:val="28"/>
          <w:szCs w:val="28"/>
        </w:rPr>
        <w:t>скроем основные из них.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Изменение климата (геофизики) Земли на основе усиления тепличного эффекта, выбросов метана и других газов, аэрозолей, радиоактивных газов, изменения концентрации озона. Ослабление озонового экрана, образование большой «озоновой дыры» над Антарктидой и «малых дыр» в других регионах.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Загрязнение ближайшего космического пространства и его замусоривание.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Загрязнение атмосферы ядовитыми и вредными веществами с последующим выпадением кислотных дождей и разрушением озонового слоя, в котором участвуют фреоны, NO2, водяные пары и другие газовые примеси.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Загрязнение океана, захоронение в нем ядовитых и радиоактивных веществ, насыщение его вод углекислым газом из атмосферы, загрязнение нефтепродуктами, тяжелыми металлами, сложноорганическими соединениями, разрыв нормальной экологической связи между океаном и водами суши из-за строительства плотин и других гидросооружений.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Истощение и загрязнение поверхностных вод суши и подземных вод, нарушение баланса между поверхностными и подземными водами.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Радиоактивное загрязнение локальных участков и некоторых регионов, в связи с чернобыльской аварией, эксплуатацией атомных устройств и атомными испытаниями. Продолжающееся накопление на поверхности суши ядовитых и радиоактивных веществ, бытового мусора и промышленных отходов (особенно неразлагающихся пластмасс), возникновение в них вторичных химических реакций с образованием токсичных веществ.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lastRenderedPageBreak/>
        <w:t>Опустынивание планеты, расширение уже существующих пустынь и углубление самого процесса опустынивания.</w:t>
      </w:r>
    </w:p>
    <w:p w:rsidR="0078549A" w:rsidRPr="00887E67" w:rsidRDefault="0078549A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Сокращение площадей тропических и северных лесов, ведущее к уменьшению количества кислорода и исчезновению видов животных и растений.</w:t>
      </w:r>
      <w:r w:rsidR="007A34AA" w:rsidRPr="00887E67">
        <w:rPr>
          <w:sz w:val="28"/>
          <w:szCs w:val="28"/>
        </w:rPr>
        <w:t xml:space="preserve"> И это только часть проблем, связанных с ЧС антропогенного происхождения, таким образом, правильность действий человека во время ЧС антропогенного характера, является </w:t>
      </w:r>
      <w:r w:rsidR="0013449C" w:rsidRPr="00887E67">
        <w:rPr>
          <w:sz w:val="28"/>
          <w:szCs w:val="28"/>
        </w:rPr>
        <w:t>актуальной темой в настоящее время.</w:t>
      </w:r>
    </w:p>
    <w:p w:rsidR="0013449C" w:rsidRPr="00887E67" w:rsidRDefault="0013449C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Цель курсовой работы – изучить методику подготовки обучающихся образовательных организаций к обеспечению личной безопасности антропогенного происхождения.</w:t>
      </w:r>
    </w:p>
    <w:p w:rsidR="0013449C" w:rsidRPr="00887E67" w:rsidRDefault="0013449C" w:rsidP="00887E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Для достижения поставленной цели, необходимо решить следующие задачи: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- рассмотреть понятие ЧС антропогенного происхождения;</w:t>
      </w:r>
    </w:p>
    <w:p w:rsid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- выявить основы безопасности при ЧС антропогенного происхождения</w:t>
      </w:r>
      <w:r w:rsidR="00F074CF">
        <w:rPr>
          <w:rFonts w:ascii="Times New Roman" w:hAnsi="Times New Roman" w:cs="Times New Roman"/>
          <w:sz w:val="28"/>
          <w:szCs w:val="28"/>
        </w:rPr>
        <w:t>;</w:t>
      </w:r>
    </w:p>
    <w:p w:rsidR="00F074CF" w:rsidRDefault="0013449C" w:rsidP="00F074CF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F074CF">
        <w:rPr>
          <w:rFonts w:ascii="Times New Roman" w:hAnsi="Times New Roman" w:cs="Times New Roman"/>
          <w:sz w:val="28"/>
          <w:szCs w:val="28"/>
        </w:rPr>
        <w:t xml:space="preserve">- </w:t>
      </w:r>
      <w:r w:rsidR="00F074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изучить т</w:t>
      </w:r>
      <w:r w:rsidR="00F074CF" w:rsidRPr="00F074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радиционный урок как форма проведения занятий с учащимися по организации защиты населения от последствий чрезвычайных ситуаций антропогенного характера</w:t>
      </w:r>
      <w:r w:rsidR="00F074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3449C" w:rsidRPr="00F074CF" w:rsidRDefault="00F074CF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исследовать ф</w:t>
      </w:r>
      <w:r w:rsidRPr="00F074CF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ормы и методы обучения, учащихся к действиям в условиях чрезвычайной ситуации антропогенного характера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Объект курсовой работы – личная безопасность при ЧС антропогенного происхождения.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Предмет курсовой работы – методы подготовки обучающихся к обеспечению личной безопасности при ЧС антропогенного происхождения.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Методы, использованные при написании данной курсовой работы – анализ, оценка и обобщение литературы при исследуемой теме.</w:t>
      </w:r>
    </w:p>
    <w:p w:rsidR="00F074CF" w:rsidRPr="00F074CF" w:rsidRDefault="0013449C" w:rsidP="0088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Структура курсовой работы состоит из введения, двух глав, заключения и списка использованной литературы.</w:t>
      </w:r>
    </w:p>
    <w:p w:rsidR="00A97EB1" w:rsidRDefault="00A97EB1" w:rsidP="00A97EB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4CF" w:rsidRPr="00A97EB1" w:rsidRDefault="00A97EB1" w:rsidP="00D53129">
      <w:pPr>
        <w:spacing w:after="280" w:line="360" w:lineRule="auto"/>
        <w:ind w:left="357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2" w:name="_Toc10458742"/>
      <w:r>
        <w:rPr>
          <w:rFonts w:ascii="Times New Roman" w:hAnsi="Times New Roman" w:cs="Times New Roman"/>
          <w:b/>
          <w:sz w:val="32"/>
          <w:szCs w:val="28"/>
        </w:rPr>
        <w:lastRenderedPageBreak/>
        <w:t>Глава 1 ТЕОРЕТИЧЕСКИЕ ОСНОВЫ ПОДГОТОВКИ ОБУЧАЮЩИХСЯ К ОБЕСПЕЧЕНИЮ ЛИЧНОЙ БЕЗОПАСНОСТИ В ЧС АНТРОПОГЕННОГО</w:t>
      </w:r>
      <w:r w:rsidR="0078549A" w:rsidRPr="00A97EB1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ПРОИСХОЖДЕНИЯ</w:t>
      </w:r>
      <w:bookmarkEnd w:id="2"/>
    </w:p>
    <w:p w:rsidR="0078549A" w:rsidRPr="00A97EB1" w:rsidRDefault="00A97EB1" w:rsidP="00D53129">
      <w:pPr>
        <w:spacing w:after="0" w:line="360" w:lineRule="auto"/>
        <w:ind w:left="35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Toc10458743"/>
      <w:r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78549A" w:rsidRPr="00A97EB1">
        <w:rPr>
          <w:rFonts w:ascii="Times New Roman" w:hAnsi="Times New Roman" w:cs="Times New Roman"/>
          <w:b/>
          <w:i/>
          <w:sz w:val="28"/>
          <w:szCs w:val="28"/>
        </w:rPr>
        <w:t>Понятие ЧС антропогенного происхождения</w:t>
      </w:r>
      <w:bookmarkEnd w:id="3"/>
    </w:p>
    <w:p w:rsidR="0013449C" w:rsidRPr="00F074CF" w:rsidRDefault="0013449C" w:rsidP="00F07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К ЧС антропогенного происхождения относятся ситуации, связанные с возможным возникновением военных конфликтов и использовании оружия массового поражения (ОМП); ситуации, связанные с авариями при хранении и транспортировании ОМП; а также ЧС, возникающие в случае аварии на энергетических объектах, на транспорте, на химических и биологических предприятиях, в хранилищах, где находятся вредные и опасные вещества, в жилых, общественных и административных зданиях, учебных и культурно-просветительных учреждениях</w:t>
      </w:r>
      <w:r w:rsidR="00887E67">
        <w:rPr>
          <w:rFonts w:ascii="Times New Roman" w:hAnsi="Times New Roman" w:cs="Times New Roman"/>
          <w:sz w:val="28"/>
          <w:szCs w:val="28"/>
        </w:rPr>
        <w:t xml:space="preserve"> </w:t>
      </w:r>
      <w:r w:rsidR="00887E67" w:rsidRPr="00887E67">
        <w:rPr>
          <w:rFonts w:ascii="Times New Roman" w:hAnsi="Times New Roman" w:cs="Times New Roman"/>
          <w:sz w:val="28"/>
          <w:szCs w:val="28"/>
        </w:rPr>
        <w:t xml:space="preserve">[13, </w:t>
      </w:r>
      <w:r w:rsidR="00887E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87E67" w:rsidRPr="00887E67">
        <w:rPr>
          <w:rFonts w:ascii="Times New Roman" w:hAnsi="Times New Roman" w:cs="Times New Roman"/>
          <w:sz w:val="28"/>
          <w:szCs w:val="28"/>
        </w:rPr>
        <w:t xml:space="preserve">. </w:t>
      </w:r>
      <w:r w:rsidR="00887E67" w:rsidRPr="007A3B2A">
        <w:rPr>
          <w:rFonts w:ascii="Times New Roman" w:hAnsi="Times New Roman" w:cs="Times New Roman"/>
          <w:sz w:val="28"/>
          <w:szCs w:val="28"/>
        </w:rPr>
        <w:t>76</w:t>
      </w:r>
      <w:r w:rsidR="00887E67" w:rsidRPr="00887E67">
        <w:rPr>
          <w:rFonts w:ascii="Times New Roman" w:hAnsi="Times New Roman" w:cs="Times New Roman"/>
          <w:sz w:val="28"/>
          <w:szCs w:val="28"/>
        </w:rPr>
        <w:t>]</w:t>
      </w:r>
      <w:r w:rsidRPr="00F074CF">
        <w:rPr>
          <w:rFonts w:ascii="Times New Roman" w:hAnsi="Times New Roman" w:cs="Times New Roman"/>
          <w:sz w:val="28"/>
          <w:szCs w:val="28"/>
        </w:rPr>
        <w:t>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К ЧС относят также ситуации, возникающие в больших городах в связи с чрезмерным загрязнением окружающей среды, и ситуации, возникающие при террористических актах, взрывах и пожарах антропогенного происхождения.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Наиболее опасной является ЧС с использованием ОМП во время во</w:t>
      </w:r>
      <w:r w:rsidR="00F074CF">
        <w:rPr>
          <w:rFonts w:ascii="Times New Roman" w:hAnsi="Times New Roman" w:cs="Times New Roman"/>
          <w:sz w:val="28"/>
          <w:szCs w:val="28"/>
        </w:rPr>
        <w:t xml:space="preserve">енных действий. К ОМП относится </w:t>
      </w:r>
      <w:r w:rsidRPr="00F074CF">
        <w:rPr>
          <w:rFonts w:ascii="Times New Roman" w:hAnsi="Times New Roman" w:cs="Times New Roman"/>
          <w:sz w:val="28"/>
          <w:szCs w:val="28"/>
        </w:rPr>
        <w:t>ядерное</w:t>
      </w:r>
      <w:r w:rsidR="00F074CF">
        <w:rPr>
          <w:rFonts w:ascii="Times New Roman" w:hAnsi="Times New Roman" w:cs="Times New Roman"/>
          <w:sz w:val="28"/>
          <w:szCs w:val="28"/>
        </w:rPr>
        <w:t xml:space="preserve">, </w:t>
      </w:r>
      <w:r w:rsidRPr="00F074CF">
        <w:rPr>
          <w:rFonts w:ascii="Times New Roman" w:hAnsi="Times New Roman" w:cs="Times New Roman"/>
          <w:sz w:val="28"/>
          <w:szCs w:val="28"/>
        </w:rPr>
        <w:t>химическое</w:t>
      </w:r>
      <w:r w:rsidR="00F074CF">
        <w:rPr>
          <w:rFonts w:ascii="Times New Roman" w:hAnsi="Times New Roman" w:cs="Times New Roman"/>
          <w:sz w:val="28"/>
          <w:szCs w:val="28"/>
        </w:rPr>
        <w:t xml:space="preserve"> </w:t>
      </w:r>
      <w:r w:rsidRPr="00F074CF">
        <w:rPr>
          <w:rFonts w:ascii="Times New Roman" w:hAnsi="Times New Roman" w:cs="Times New Roman"/>
          <w:sz w:val="28"/>
          <w:szCs w:val="28"/>
        </w:rPr>
        <w:t>и</w:t>
      </w:r>
      <w:r w:rsidR="00F074CF">
        <w:rPr>
          <w:rFonts w:ascii="Times New Roman" w:hAnsi="Times New Roman" w:cs="Times New Roman"/>
          <w:sz w:val="28"/>
          <w:szCs w:val="28"/>
        </w:rPr>
        <w:t xml:space="preserve"> </w:t>
      </w:r>
      <w:r w:rsidRPr="00F074CF">
        <w:rPr>
          <w:rFonts w:ascii="Times New Roman" w:hAnsi="Times New Roman" w:cs="Times New Roman"/>
          <w:sz w:val="28"/>
          <w:szCs w:val="28"/>
        </w:rPr>
        <w:t>бактериологическое оружие.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При применении ядерного оружия поражение населения связано с возникновением ударной волны, потоков светового излучения</w:t>
      </w:r>
      <w:r w:rsidR="00F074CF">
        <w:rPr>
          <w:rFonts w:ascii="Times New Roman" w:hAnsi="Times New Roman" w:cs="Times New Roman"/>
          <w:sz w:val="28"/>
          <w:szCs w:val="28"/>
        </w:rPr>
        <w:t xml:space="preserve"> и проникающей </w:t>
      </w:r>
      <w:r w:rsidRPr="00F074CF">
        <w:rPr>
          <w:rFonts w:ascii="Times New Roman" w:hAnsi="Times New Roman" w:cs="Times New Roman"/>
          <w:sz w:val="28"/>
          <w:szCs w:val="28"/>
        </w:rPr>
        <w:t>радиации.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 xml:space="preserve">К ЧС </w:t>
      </w:r>
      <w:r w:rsidR="00F074CF">
        <w:rPr>
          <w:rFonts w:ascii="Times New Roman" w:hAnsi="Times New Roman" w:cs="Times New Roman"/>
          <w:sz w:val="28"/>
          <w:szCs w:val="28"/>
        </w:rPr>
        <w:t xml:space="preserve">антропогенного характера </w:t>
      </w:r>
      <w:r w:rsidRPr="00F074CF">
        <w:rPr>
          <w:rFonts w:ascii="Times New Roman" w:hAnsi="Times New Roman" w:cs="Times New Roman"/>
          <w:sz w:val="28"/>
          <w:szCs w:val="28"/>
        </w:rPr>
        <w:t>относится радиоактивное загрязнение местности вследствие</w:t>
      </w:r>
      <w:r w:rsidR="00F074CF">
        <w:rPr>
          <w:rFonts w:ascii="Times New Roman" w:hAnsi="Times New Roman" w:cs="Times New Roman"/>
          <w:sz w:val="28"/>
          <w:szCs w:val="28"/>
        </w:rPr>
        <w:t xml:space="preserve"> использования ядерного оружия. </w:t>
      </w:r>
      <w:r w:rsidRPr="00F074CF">
        <w:rPr>
          <w:rFonts w:ascii="Times New Roman" w:hAnsi="Times New Roman" w:cs="Times New Roman"/>
          <w:sz w:val="28"/>
          <w:szCs w:val="28"/>
        </w:rPr>
        <w:t>Ядерные взрывы бывают воздушными, наземными и подземными.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 xml:space="preserve">При применении химического оружия и при авариях на химических предприятиях возникают территории массового поражения, </w:t>
      </w:r>
      <w:r w:rsidRPr="00F074CF">
        <w:rPr>
          <w:rFonts w:ascii="Times New Roman" w:hAnsi="Times New Roman" w:cs="Times New Roman"/>
          <w:sz w:val="28"/>
          <w:szCs w:val="28"/>
        </w:rPr>
        <w:lastRenderedPageBreak/>
        <w:t>называемые очагом химического поражения, и зоны химического заражения токсическими веществами.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В настоящее время встает вопрос о загрязнении околоземного космического пространства обломками космических аппаратов (столкновение обломков со спутниками; срабатывание противоракетной защиты).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В мирное время ЧС</w:t>
      </w:r>
      <w:r w:rsidR="00F074CF">
        <w:rPr>
          <w:rFonts w:ascii="Times New Roman" w:hAnsi="Times New Roman" w:cs="Times New Roman"/>
          <w:sz w:val="28"/>
          <w:szCs w:val="28"/>
        </w:rPr>
        <w:t xml:space="preserve"> антропогенного характера</w:t>
      </w:r>
      <w:r w:rsidRPr="00F074CF">
        <w:rPr>
          <w:rFonts w:ascii="Times New Roman" w:hAnsi="Times New Roman" w:cs="Times New Roman"/>
          <w:sz w:val="28"/>
          <w:szCs w:val="28"/>
        </w:rPr>
        <w:t xml:space="preserve"> наиболее часто возникают в результате аварий на различных объектах.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Авария - это событие антропогенного происхождения, которое причиняет разрушения или повреждения объектов производственного назначения, домов, сооружений, транспортных средств, нарушает нормальный ход технологического процесса, создает угрозу здоровью и жизни персонала и вызывает значительные материальные убытки.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Наиболее опасны</w:t>
      </w:r>
      <w:r w:rsidR="00F074CF">
        <w:rPr>
          <w:rFonts w:ascii="Times New Roman" w:hAnsi="Times New Roman" w:cs="Times New Roman"/>
          <w:sz w:val="28"/>
          <w:szCs w:val="28"/>
        </w:rPr>
        <w:t xml:space="preserve"> антропогенные</w:t>
      </w:r>
      <w:r w:rsidRPr="00F074CF">
        <w:rPr>
          <w:rFonts w:ascii="Times New Roman" w:hAnsi="Times New Roman" w:cs="Times New Roman"/>
          <w:sz w:val="28"/>
          <w:szCs w:val="28"/>
        </w:rPr>
        <w:t xml:space="preserve"> ЧС, связанные с радиоактивными веществами.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Очень часто аварийные ситуации возникают вследствие пожара или взрыва.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Взрыв - это выделение за короткий промежуток времени большого количества энергии вследствие внезапных и стремительных преобразований веществ, при которых внутренняя энергия частиц переходит в энергию движения вещества.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Пожар - это горение гражданских или промышленных объектов, приносящее значительные материальные убытки и создающее угрозу жизни людей.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Горение возникает при наличии горючего вещества, окислителя и источника загорания</w:t>
      </w:r>
      <w:r w:rsidR="007A3B2A" w:rsidRPr="007A3B2A">
        <w:rPr>
          <w:rFonts w:ascii="Times New Roman" w:hAnsi="Times New Roman" w:cs="Times New Roman"/>
          <w:sz w:val="28"/>
          <w:szCs w:val="28"/>
        </w:rPr>
        <w:t xml:space="preserve"> [15, </w:t>
      </w:r>
      <w:r w:rsidR="007A3B2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A3B2A" w:rsidRPr="007A3B2A">
        <w:rPr>
          <w:rFonts w:ascii="Times New Roman" w:hAnsi="Times New Roman" w:cs="Times New Roman"/>
          <w:sz w:val="28"/>
          <w:szCs w:val="28"/>
        </w:rPr>
        <w:t>. 83]</w:t>
      </w:r>
      <w:r w:rsidRPr="00F074CF">
        <w:rPr>
          <w:rFonts w:ascii="Times New Roman" w:hAnsi="Times New Roman" w:cs="Times New Roman"/>
          <w:sz w:val="28"/>
          <w:szCs w:val="28"/>
        </w:rPr>
        <w:t>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Пожары бывают экзогеннымии эндогенными.</w:t>
      </w:r>
      <w:r w:rsidR="00F074CF">
        <w:rPr>
          <w:rFonts w:ascii="Times New Roman" w:hAnsi="Times New Roman" w:cs="Times New Roman"/>
          <w:sz w:val="28"/>
          <w:szCs w:val="28"/>
        </w:rPr>
        <w:t xml:space="preserve"> </w:t>
      </w:r>
      <w:r w:rsidRPr="00F074CF">
        <w:rPr>
          <w:rFonts w:ascii="Times New Roman" w:hAnsi="Times New Roman" w:cs="Times New Roman"/>
          <w:sz w:val="28"/>
          <w:szCs w:val="28"/>
        </w:rPr>
        <w:t>Экзогенные пожары</w:t>
      </w:r>
      <w:r w:rsidR="00F074CF">
        <w:rPr>
          <w:rFonts w:ascii="Times New Roman" w:hAnsi="Times New Roman" w:cs="Times New Roman"/>
          <w:sz w:val="28"/>
          <w:szCs w:val="28"/>
        </w:rPr>
        <w:t xml:space="preserve"> </w:t>
      </w:r>
      <w:r w:rsidRPr="00F074CF">
        <w:rPr>
          <w:rFonts w:ascii="Times New Roman" w:hAnsi="Times New Roman" w:cs="Times New Roman"/>
          <w:sz w:val="28"/>
          <w:szCs w:val="28"/>
        </w:rPr>
        <w:t>возникают вследствие воздействи</w:t>
      </w:r>
      <w:r w:rsidR="00F074CF">
        <w:rPr>
          <w:rFonts w:ascii="Times New Roman" w:hAnsi="Times New Roman" w:cs="Times New Roman"/>
          <w:sz w:val="28"/>
          <w:szCs w:val="28"/>
        </w:rPr>
        <w:t xml:space="preserve">я внешнего теплового источника. </w:t>
      </w:r>
      <w:r w:rsidRPr="00F074CF">
        <w:rPr>
          <w:rFonts w:ascii="Times New Roman" w:hAnsi="Times New Roman" w:cs="Times New Roman"/>
          <w:sz w:val="28"/>
          <w:szCs w:val="28"/>
        </w:rPr>
        <w:t>Эндогенные пожары возникают вследствие самовозгорания веществ под воздействием внутренних процессов.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lastRenderedPageBreak/>
        <w:t>Источником и инициатором возникновенияпожара (взрыва) могут быть горячие тела, электроразряды, тепловые проявление химических реакций и механических воздействий, искры, ударная волна, солнечная радиация и др.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К ЧС, связанным с загрязнением окружающей среды, следует отнести смог.</w:t>
      </w:r>
      <w:r w:rsidR="00F074CF">
        <w:rPr>
          <w:rFonts w:ascii="Times New Roman" w:hAnsi="Times New Roman" w:cs="Times New Roman"/>
          <w:sz w:val="28"/>
          <w:szCs w:val="28"/>
        </w:rPr>
        <w:t xml:space="preserve"> </w:t>
      </w:r>
      <w:r w:rsidRPr="00F074CF">
        <w:rPr>
          <w:rFonts w:ascii="Times New Roman" w:hAnsi="Times New Roman" w:cs="Times New Roman"/>
          <w:sz w:val="28"/>
          <w:szCs w:val="28"/>
        </w:rPr>
        <w:t>Смог- это газовая и аэрозольная смесь, возникающая в результате чрезмерного загрязнения атмосферы городов дымом, сажей и вредными газами и их взаимодействии между собой и туманом.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Наиболее опасным видом смога является фотохимический смог, при котором под катализирующим воздействием солнечного света образуются новые сильно токсические вещества. Пир этом погибают животные, а у людей наступает раздражение слизистых оболочек, возникают симптомы удушья, обостряются легочные и др. хронические заболевания.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Различают два вида смога: лондонский (в условиях влажного климата с густым туманом) и лос-анджелесский (в условиях сухого антициклонного климата).</w:t>
      </w:r>
    </w:p>
    <w:p w:rsidR="0013449C" w:rsidRPr="00F074CF" w:rsidRDefault="0013449C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Террористический акт - один из видов проявления террора. Под терроромпонимают политику запугивания, подавления противников насильственными методами вплоть до физического уничтожения.</w:t>
      </w:r>
    </w:p>
    <w:p w:rsidR="0013449C" w:rsidRDefault="00F866FA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Таким образом, источник антропогенных опасностей - это сам человек и его деятельность, его ошибки и недочеты в работе, незнание и низкая квалификация. Наличие таких опасностей приводит к войнам и конфликтам, техногенным катастрофам, взрывам и причинению вреда родной природе.</w:t>
      </w:r>
    </w:p>
    <w:p w:rsidR="00F074CF" w:rsidRPr="00F074CF" w:rsidRDefault="00F074CF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A" w:rsidRPr="00A97EB1" w:rsidRDefault="00A97EB1" w:rsidP="00D53129">
      <w:pPr>
        <w:pStyle w:val="a3"/>
        <w:spacing w:after="0" w:line="360" w:lineRule="auto"/>
        <w:ind w:left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10458744"/>
      <w:r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78549A" w:rsidRPr="00A97EB1">
        <w:rPr>
          <w:rFonts w:ascii="Times New Roman" w:hAnsi="Times New Roman" w:cs="Times New Roman"/>
          <w:b/>
          <w:i/>
          <w:sz w:val="28"/>
          <w:szCs w:val="28"/>
        </w:rPr>
        <w:t>Основы безопасности при ЧС антропогенного происхождения</w:t>
      </w:r>
      <w:bookmarkEnd w:id="4"/>
    </w:p>
    <w:p w:rsidR="00F866FA" w:rsidRPr="00F074CF" w:rsidRDefault="00F866FA" w:rsidP="00F07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FA" w:rsidRPr="00F074CF" w:rsidRDefault="00166328" w:rsidP="00F074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4CF">
        <w:rPr>
          <w:rFonts w:ascii="Times New Roman" w:hAnsi="Times New Roman" w:cs="Times New Roman"/>
          <w:sz w:val="28"/>
          <w:szCs w:val="28"/>
        </w:rPr>
        <w:t>Рассмотрим основные правила поведения при возникновении различных ЧС антропогенного характера.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Предупредительные мероприятия химической аварии. Уточните, находится ли вблизи места Вашего проживания или работы химически опасный объект. Если да, то ознакомьтесь со свойствами, отличительными </w:t>
      </w:r>
      <w:r w:rsidRPr="00F074CF">
        <w:rPr>
          <w:sz w:val="28"/>
          <w:szCs w:val="28"/>
        </w:rPr>
        <w:lastRenderedPageBreak/>
        <w:t>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всем!» 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 от соответствующих видов АХОВ.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сигнале «Внимание всем!» включите радиоприемник и телевизор для получения достоверной информации об аварии и рекомендуемых действиях.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-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</w:t>
      </w:r>
      <w:r w:rsidR="007A3B2A" w:rsidRPr="007A3B2A">
        <w:rPr>
          <w:sz w:val="28"/>
          <w:szCs w:val="28"/>
        </w:rPr>
        <w:t xml:space="preserve"> [9,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132]</w:t>
      </w:r>
      <w:r w:rsidRPr="00F074CF">
        <w:rPr>
          <w:sz w:val="28"/>
          <w:szCs w:val="28"/>
        </w:rPr>
        <w:t>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Как действовать при оповещении о радиационной аварии. Находясь на улице, немедленно защитите органы дыхания платком (шарфом) и поспешите укрыться в помещении. Оказавшись в укрытии, снимите верхнюю одежду и обувь, поместите их в пластиковый пакет и примите душ. Закройте окна и двери. Включите телевизор и радиоприемник для получения </w:t>
      </w:r>
      <w:r w:rsidRPr="00F074CF">
        <w:rPr>
          <w:sz w:val="28"/>
          <w:szCs w:val="28"/>
        </w:rPr>
        <w:lastRenderedPageBreak/>
        <w:t>дополнительной информации об аварии и указаний местных властей. Загерметизируйте вентиляционные отверстия, щели на окнах (дверях) и не подходите к ним без необходимости. Сделайте запас воды в герметичных емкостях. Открытые продукты заверните в полиэтиленовую пленку и поместите в холодильник (шкаф).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Для защиты органов дыхания используйте респиратор, ватно-марлевую повязку или подручные изделия из ткани, смоченные водой для повышения их фильтрующих свойств.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получении указаний через СМИ проведите йодную профилактику, принимая в течение 7 дней по одной таблетке (0,125 г) йодистого калия, а для детей до 2-х лет - ј часть таблетки (0,04 г). При отсутствии йодистого калия используйте йодистый раствор: три-пять капель 5% раствора йода на стакан воды, детям до 2-х лет - одну-две капли.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Предупредительные мероприятия гидродинамической аварии. 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Запомните места нахождения лодок, плотов, других плавсредств и подручных материалов для их изготовления</w:t>
      </w:r>
      <w:r w:rsidR="007A3B2A" w:rsidRPr="007A3B2A">
        <w:rPr>
          <w:sz w:val="28"/>
          <w:szCs w:val="28"/>
        </w:rPr>
        <w:t xml:space="preserve"> [4,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47]</w:t>
      </w:r>
      <w:r w:rsidRPr="00F074CF">
        <w:rPr>
          <w:sz w:val="28"/>
          <w:szCs w:val="28"/>
        </w:rPr>
        <w:t>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</w:t>
      </w:r>
      <w:r w:rsidRPr="00F074CF">
        <w:rPr>
          <w:sz w:val="28"/>
          <w:szCs w:val="28"/>
        </w:rPr>
        <w:lastRenderedPageBreak/>
        <w:t>которое требуется сохранить от затопления, но нельзя взять с собой, перенесите на чердак, верхние этажи здания, деревья и т.д.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Перед уходом из дома выключите электричество и газ, плотно закройте окна, двери, вентиляционные и другие отверстия.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устойчивого здания. В случае нахождения в воде, при приближении волны прорыва нырните в глубину у основания волны.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-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Аварии на автомобильном транспорте. Около 75% всех аварий на автомобильном транспорте происходит из-за нарушения водителями правил дорожного движения. Наиболее опасными видами нарушений по-прежнему остаются превышение скорости, игнорирование дорожных знаков, выезд на </w:t>
      </w:r>
      <w:r w:rsidRPr="00F074CF">
        <w:rPr>
          <w:sz w:val="28"/>
          <w:szCs w:val="28"/>
        </w:rPr>
        <w:lastRenderedPageBreak/>
        <w:t>полосу встречного движения и управление автомобилем в нетрезвом состоянии. Очень часто приводят к авариям плохие дороги (главным образом скользкие), неисправность машин (на первом месте - тормоза, на втором - рулевое управление, на третьем - колеса и шины).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Особенность автомобильных аварий состоит в том, что 80% раненых погибает в первые три часа из-за обильных кровопотерь.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Как действовать при неизбежности столкновения. Сохраняйте самообладание - это позволит управлять машиной до последней возможности. До предела напрягите все мышцы, не расслабляйтесь до полной остановки. Сделайте все, чтобы уйти от встречного удара: кювет, забор, кустарник, даже дерево лучше идущего на Вас автомобиля. Помните о том, что при столкновении с неподвижным предметом удар левым или правым крылом хуже, чем всем бампером. При неизбежности удара защитите голову. Если автомашина идет на малой скорости, вдавитесь в сиденье спиной, и, напрягая все мышцы, упритесь руками в рулевое колесо. Если же скорость превышает 60 км/ч и Вы не пристегнуты ремнем безопасности, прижмитесь грудью к рулевой колонке.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Если Вы едете на переднем месте пассажира, закройте голову руками и завалитесь на бок, распростершись на сидении. Сидя на заднем сидении, постарайтесь упасть на пол. Если рядом с Вами ребенок - накройте его собой.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К</w:t>
      </w:r>
      <w:r w:rsidR="0047249F" w:rsidRPr="00F074CF">
        <w:rPr>
          <w:sz w:val="28"/>
          <w:szCs w:val="28"/>
        </w:rPr>
        <w:t xml:space="preserve">ак действовать при падении автомобиля в воду. </w:t>
      </w:r>
      <w:r w:rsidRPr="00F074CF">
        <w:rPr>
          <w:sz w:val="28"/>
          <w:szCs w:val="28"/>
        </w:rPr>
        <w:t>При падении в воду машина может держаться на плаву некоторое время, достаточное для того, чтобы покинуть ее. Выбирайтесь через открытое окно, т.к. при открывании двери машина резко начнет тонуть.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При погружении на дно с закрытыми окнами и дверьми воздух в салоне автомобиля держится несколько минут. Включите фары (чтобы машину было легче искать), активно провентилируйте легкие (глубокие вдохи и выдохи позволяют наполнить кровь кислородом «впрок»), избавьтесь от лишней одежды, захватите документы и деньги. Выбирайтесь из машины через дверь или окно при заполнении машины водой наполовину, иначе Вам помешает </w:t>
      </w:r>
      <w:r w:rsidRPr="00F074CF">
        <w:rPr>
          <w:sz w:val="28"/>
          <w:szCs w:val="28"/>
        </w:rPr>
        <w:lastRenderedPageBreak/>
        <w:t>поток воды, идущей в салон. При необходимости разбейте лобовое стекло тяжелыми подручными предметами. Протиснитесь наружу, взявшись руками за крышу машины, а затем резко плывите вверх.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</w:t>
      </w:r>
      <w:r w:rsidR="0047249F" w:rsidRPr="00F074CF">
        <w:rPr>
          <w:sz w:val="28"/>
          <w:szCs w:val="28"/>
        </w:rPr>
        <w:t xml:space="preserve">редупредительные мероприятия обрушения здания. </w:t>
      </w:r>
      <w:r w:rsidRPr="00F074CF">
        <w:rPr>
          <w:sz w:val="28"/>
          <w:szCs w:val="28"/>
        </w:rPr>
        <w:t>Заранее продумайте план действий в случае обрушения здания и ознакомьте с ним всех членов своей семьи. Разъясните им порядок действий при внезапном обрушении и правили оказания первой медицинской помощи.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Обязательно имейте и храните в доступном месте укомплектованную медицинскую аптечку и огнетушитель. Ядохимикаты, легковоспламеняющиеся жидкости и другие опасные вещества держите в надежном, хорошо изолированном месте. Не допускайте нахождения в квартире без надобности газовых баллонов. Знайте расположение электрических рубильников, магистральных газовых и водопроводных кранов для экстренного отключения электричества, газа и воды.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</w:t>
      </w:r>
      <w:r w:rsidR="007A3B2A" w:rsidRPr="007A3B2A">
        <w:rPr>
          <w:sz w:val="28"/>
          <w:szCs w:val="28"/>
        </w:rPr>
        <w:t xml:space="preserve"> [11,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54]</w:t>
      </w:r>
      <w:r w:rsidRPr="00F074CF">
        <w:rPr>
          <w:sz w:val="28"/>
          <w:szCs w:val="28"/>
        </w:rPr>
        <w:t>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К</w:t>
      </w:r>
      <w:r w:rsidR="0047249F" w:rsidRPr="00F074CF">
        <w:rPr>
          <w:sz w:val="28"/>
          <w:szCs w:val="28"/>
        </w:rPr>
        <w:t xml:space="preserve">ак действовать при авариях на коммунальных системах. </w:t>
      </w:r>
      <w:r w:rsidRPr="00F074CF">
        <w:rPr>
          <w:sz w:val="28"/>
          <w:szCs w:val="28"/>
        </w:rPr>
        <w:t>Сообщите об аварии диспетчеру Ремонтно-эксплуатационного управления (РЭУ) или Жилищно-эксплуатационной конторы (ЖЭКа), попросите вызвать аварийную службу.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</w:t>
      </w:r>
      <w:r w:rsidRPr="00F074CF">
        <w:rPr>
          <w:sz w:val="28"/>
          <w:szCs w:val="28"/>
        </w:rPr>
        <w:lastRenderedPageBreak/>
        <w:t>керогаз, керосинку, «Шмель» и др. При их отсутствии воспользуйтесь разведенным на улице костром. Используя для освещения квартиры хозяйственные свечи и сухой спирт, соблюдайте предельную осторожность.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- выходите из зоны поражения током мелкими шажками или прыжками (держа ступни ног вместе), чтобы избежать поражения шаговым напряжением.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- слейте остатки жидкости, а воду, образовавшуюся при таянии полученного льда, используйте в пищу.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</w:t>
      </w:r>
      <w:r w:rsidRPr="00F074CF">
        <w:rPr>
          <w:sz w:val="28"/>
          <w:szCs w:val="28"/>
        </w:rPr>
        <w:lastRenderedPageBreak/>
        <w:t>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166328" w:rsidRPr="00F074CF" w:rsidRDefault="00166328" w:rsidP="007A3B2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К</w:t>
      </w:r>
      <w:r w:rsidR="0047249F" w:rsidRPr="00F074CF">
        <w:rPr>
          <w:sz w:val="28"/>
          <w:szCs w:val="28"/>
        </w:rPr>
        <w:t xml:space="preserve">ак действовать при пожаре и взрыве. </w:t>
      </w:r>
      <w:r w:rsidRPr="00F074CF">
        <w:rPr>
          <w:sz w:val="28"/>
          <w:szCs w:val="28"/>
        </w:rPr>
        <w:t>При обнаружении возгорания реагируйте на пожар быстро, используя все доступные способы для тушения огня (песок, воду, огнетушители и т.д.). Если потушить огонь в кратчайшее время невозможно, вызовите пожарную охрану предприятия (при ее наличии) или города (по телефону 01).</w:t>
      </w:r>
      <w:r w:rsidR="007A3B2A" w:rsidRPr="007A3B2A">
        <w:rPr>
          <w:sz w:val="28"/>
          <w:szCs w:val="28"/>
        </w:rPr>
        <w:t xml:space="preserve"> </w:t>
      </w:r>
      <w:r w:rsidRPr="00F074CF">
        <w:rPr>
          <w:sz w:val="28"/>
          <w:szCs w:val="28"/>
        </w:rPr>
        <w:t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или пригнувшись - в прилегающем к полу пространстве чистый воздух сохраняется дольше</w:t>
      </w:r>
      <w:r w:rsidR="007A3B2A" w:rsidRPr="007A3B2A">
        <w:rPr>
          <w:sz w:val="28"/>
          <w:szCs w:val="28"/>
        </w:rPr>
        <w:t xml:space="preserve"> [14,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138]</w:t>
      </w:r>
      <w:r w:rsidRPr="00F074CF">
        <w:rPr>
          <w:sz w:val="28"/>
          <w:szCs w:val="28"/>
        </w:rPr>
        <w:t>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Отыскивая пострадавших, окликните их. Если на человеке загорелась одежда, помогите сбросить ее либо набросьте на горящего любое покрывало и плотно прижмите. Если доступ воздуха ограничен, горение быстро прекратиться. Не давайте человеку с горящей одеждой бежать.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Не подходите к взрывоопасным предметам и не трогайте их. При угрозе взрыва ложитесь на живот,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медицинскую помощь пострадавшим.</w:t>
      </w:r>
      <w:r w:rsidR="00F074CF">
        <w:rPr>
          <w:sz w:val="28"/>
          <w:szCs w:val="28"/>
        </w:rPr>
        <w:t xml:space="preserve"> </w:t>
      </w:r>
      <w:r w:rsidRPr="00F074CF">
        <w:rPr>
          <w:sz w:val="28"/>
          <w:szCs w:val="28"/>
        </w:rPr>
        <w:t>При повреждении здания пожаром или взрывом входите в него осторожно, убедившись в него осторожно, убедившись в отсутствии значительных повреждений перекрытий, стен, линий электро-, газо- и водоснабжения, утечек газа, очагов пожара.</w:t>
      </w:r>
    </w:p>
    <w:p w:rsidR="00166328" w:rsidRPr="00F074CF" w:rsidRDefault="00166328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Если Вы проживаете вблизи взрывоопасного объекта, будьте внимательны. Сирены и прерывистые гудки предприятий (транспортных средств) означают сигнал «Внимание всем!». Услышав его, немедленно включите громкоговоритель, радиоприемник или телевизор. Прослушайте информационное сообщение о чрезвычайной ситуации и действуйте согласно указаниям территориального ГОЧС.</w:t>
      </w:r>
    </w:p>
    <w:p w:rsidR="00B83CBF" w:rsidRDefault="00B83CBF" w:rsidP="00D53129">
      <w:pPr>
        <w:pStyle w:val="a3"/>
        <w:spacing w:before="280" w:after="280" w:line="360" w:lineRule="auto"/>
        <w:ind w:left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5" w:name="_Toc10458745"/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Глава 2 </w:t>
      </w:r>
      <w:r w:rsidR="00A97EB1" w:rsidRPr="00F074CF">
        <w:rPr>
          <w:rFonts w:ascii="Times New Roman" w:hAnsi="Times New Roman" w:cs="Times New Roman"/>
          <w:b/>
          <w:sz w:val="32"/>
          <w:szCs w:val="28"/>
        </w:rPr>
        <w:t>ОСНОВНЫЕ МЕТОДЫ ПОДГОТОВКИ УЧАЩИХСЯ К ОБЕСПЕЧЕНИЮ БЕЗОПАСНОСТИ ПРИ ЧС АНТРОПОГЕННОГО ПРОИСХОЖДЕНИЯ</w:t>
      </w:r>
      <w:bookmarkEnd w:id="5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83CBF" w:rsidRPr="00B83CBF" w:rsidRDefault="00B83CBF" w:rsidP="00D53129">
      <w:pPr>
        <w:pStyle w:val="a3"/>
        <w:spacing w:before="280" w:after="280" w:line="360" w:lineRule="auto"/>
        <w:ind w:left="709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47249F" w:rsidRPr="00B83CBF" w:rsidRDefault="00B83CBF" w:rsidP="00D53129">
      <w:pPr>
        <w:pStyle w:val="a3"/>
        <w:spacing w:after="0" w:line="360" w:lineRule="auto"/>
        <w:ind w:left="709"/>
        <w:jc w:val="center"/>
        <w:outlineLvl w:val="1"/>
        <w:rPr>
          <w:rStyle w:val="a5"/>
          <w:rFonts w:ascii="Times New Roman" w:hAnsi="Times New Roman" w:cs="Times New Roman"/>
          <w:bCs w:val="0"/>
          <w:i/>
          <w:sz w:val="28"/>
          <w:szCs w:val="28"/>
        </w:rPr>
      </w:pPr>
      <w:bookmarkStart w:id="6" w:name="_Toc10458746"/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2.1</w:t>
      </w:r>
      <w:r w:rsidR="0047249F" w:rsidRPr="00B83CBF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Традиционный урок как форма проведения занятий с учащимися по организации защиты населения от последствий чрезвычайных ситуаций </w:t>
      </w:r>
      <w:r w:rsidR="00987D92" w:rsidRPr="00B83CBF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антропогенного</w:t>
      </w:r>
      <w:r w:rsidR="0047249F" w:rsidRPr="00B83CBF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характера</w:t>
      </w:r>
      <w:bookmarkEnd w:id="6"/>
    </w:p>
    <w:p w:rsidR="0047249F" w:rsidRPr="00F074CF" w:rsidRDefault="0047249F" w:rsidP="00F074CF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Организованное обучение осуществляется в рамках той или иной педагогической системы, имеет определенное организационное оформление.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К основной форме организации занятий по подготовке учащихся к действиям при возникновении чрезвычайной ситуации природного характера является - урок.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Урок - динамическая и вариативная основная форма организации учебного процесса, в рамках которой осуществляется педагогическое взаимодействие определенного состава учителей и учащихся, включающая содержание, методы и средства обучения и систематически применяемая в одинаковые отрезки времени для решения задач образования, развития и воспитания в процессе обучения</w:t>
      </w:r>
      <w:r w:rsidR="007A3B2A" w:rsidRPr="007A3B2A">
        <w:rPr>
          <w:sz w:val="28"/>
          <w:szCs w:val="28"/>
        </w:rPr>
        <w:t xml:space="preserve"> [10,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184]</w:t>
      </w:r>
      <w:r w:rsidR="00987D92" w:rsidRPr="00F074CF">
        <w:rPr>
          <w:sz w:val="28"/>
          <w:szCs w:val="28"/>
        </w:rPr>
        <w:t>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Преимущества урока как формы организации педагогического процесса, состоят в том, что он имеет:</w:t>
      </w:r>
    </w:p>
    <w:p w:rsidR="0047249F" w:rsidRPr="00F074CF" w:rsidRDefault="0047249F" w:rsidP="00F074CF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благоприятные возможности для сочетания фронтальной, групповой и индивидуальной работы;</w:t>
      </w:r>
    </w:p>
    <w:p w:rsidR="0047249F" w:rsidRPr="00F074CF" w:rsidRDefault="0047249F" w:rsidP="00F074CF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позволяет учителю систематически и последовательно излагать материал, управлять развитием познавательных способностей и формировать научное мировоззрение учащихся;</w:t>
      </w:r>
    </w:p>
    <w:p w:rsidR="0047249F" w:rsidRPr="00F074CF" w:rsidRDefault="0047249F" w:rsidP="00F074CF">
      <w:pPr>
        <w:pStyle w:val="a4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на уроке ученики овладевают не только системой знаний, умений и навыков, но и самими методами познавательной деятельности.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Тема урока: Разрушение жилища. Действия населения при </w:t>
      </w:r>
      <w:r w:rsidR="00F074CF">
        <w:rPr>
          <w:sz w:val="28"/>
          <w:szCs w:val="28"/>
        </w:rPr>
        <w:t>взрывах.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lastRenderedPageBreak/>
        <w:t xml:space="preserve">Цель урока: Закрепить и оценить уровень знаний учащихся по теме: </w:t>
      </w:r>
      <w:r w:rsidR="00F074CF">
        <w:rPr>
          <w:sz w:val="28"/>
          <w:szCs w:val="28"/>
        </w:rPr>
        <w:br/>
        <w:t>«</w:t>
      </w:r>
      <w:r w:rsidRPr="00F074CF">
        <w:rPr>
          <w:sz w:val="28"/>
          <w:szCs w:val="28"/>
        </w:rPr>
        <w:t xml:space="preserve">Правила поведения при </w:t>
      </w:r>
      <w:r w:rsidR="00F074CF">
        <w:rPr>
          <w:sz w:val="28"/>
          <w:szCs w:val="28"/>
        </w:rPr>
        <w:t>взрыве</w:t>
      </w:r>
      <w:r w:rsidRPr="00F074CF">
        <w:rPr>
          <w:sz w:val="28"/>
          <w:szCs w:val="28"/>
        </w:rPr>
        <w:t>».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Задачи урока:</w:t>
      </w:r>
    </w:p>
    <w:p w:rsidR="0047249F" w:rsidRPr="00F074CF" w:rsidRDefault="0047249F" w:rsidP="00F074C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образовательная: углубить и закрепить знания по теме: «Причины и последствия разрушения зданий»;</w:t>
      </w:r>
    </w:p>
    <w:p w:rsidR="0047249F" w:rsidRPr="00F074CF" w:rsidRDefault="0047249F" w:rsidP="00F074C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проанализировать аварийную ситуацию «</w:t>
      </w:r>
      <w:r w:rsidR="00F074CF">
        <w:rPr>
          <w:sz w:val="28"/>
          <w:szCs w:val="28"/>
        </w:rPr>
        <w:t>Взрыв</w:t>
      </w:r>
      <w:r w:rsidRPr="00F074CF">
        <w:rPr>
          <w:sz w:val="28"/>
          <w:szCs w:val="28"/>
        </w:rPr>
        <w:t>»</w:t>
      </w:r>
    </w:p>
    <w:p w:rsidR="0047249F" w:rsidRPr="00F074CF" w:rsidRDefault="0047249F" w:rsidP="00F074C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развивающая: отработать практические навыки правильного поведения при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>.</w:t>
      </w:r>
    </w:p>
    <w:p w:rsidR="0047249F" w:rsidRPr="00F074CF" w:rsidRDefault="0047249F" w:rsidP="00F074CF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воспитательная: воспитать смелость, самообладание, уверенность в действиях при возникновении опасной ситуации «</w:t>
      </w:r>
      <w:r w:rsidR="00F074CF">
        <w:rPr>
          <w:sz w:val="28"/>
          <w:szCs w:val="28"/>
        </w:rPr>
        <w:t>Взрыв</w:t>
      </w:r>
      <w:r w:rsidRPr="00F074CF">
        <w:rPr>
          <w:sz w:val="28"/>
          <w:szCs w:val="28"/>
        </w:rPr>
        <w:t>».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Методические приемы, используемые на уроке</w:t>
      </w:r>
      <w:r w:rsidRPr="00F074CF">
        <w:rPr>
          <w:rStyle w:val="a5"/>
          <w:b w:val="0"/>
          <w:sz w:val="28"/>
          <w:szCs w:val="28"/>
        </w:rPr>
        <w:t>:</w:t>
      </w:r>
    </w:p>
    <w:p w:rsidR="0047249F" w:rsidRPr="00F074CF" w:rsidRDefault="0047249F" w:rsidP="00F074C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Работа со схемой «Дом, где живут опасности».</w:t>
      </w:r>
    </w:p>
    <w:p w:rsidR="0047249F" w:rsidRPr="00F074CF" w:rsidRDefault="0047249F" w:rsidP="00F074C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Практическая работа.</w:t>
      </w:r>
    </w:p>
    <w:p w:rsidR="0047249F" w:rsidRPr="00F074CF" w:rsidRDefault="0047249F" w:rsidP="00F074C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Знакомство с новым материалом.</w:t>
      </w:r>
    </w:p>
    <w:p w:rsidR="0047249F" w:rsidRPr="00F074CF" w:rsidRDefault="0047249F" w:rsidP="00F074C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Рейтинговая система.</w:t>
      </w:r>
    </w:p>
    <w:p w:rsidR="0047249F" w:rsidRPr="00F074CF" w:rsidRDefault="0047249F" w:rsidP="00F074C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Решение проблемной задачи.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Оборудование:</w:t>
      </w:r>
    </w:p>
    <w:p w:rsidR="0047249F" w:rsidRPr="00F074CF" w:rsidRDefault="0047249F" w:rsidP="00671C2C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На доске: «Дом, где живут опасности» и «Анализ аварийной ситуации».</w:t>
      </w:r>
    </w:p>
    <w:p w:rsidR="0047249F" w:rsidRPr="00F074CF" w:rsidRDefault="0047249F" w:rsidP="00671C2C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Раздаточный материал: «План незнакомой квартиры», карточки с домашним заданием.</w:t>
      </w:r>
    </w:p>
    <w:p w:rsidR="0047249F" w:rsidRPr="00F074CF" w:rsidRDefault="0047249F" w:rsidP="00671C2C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«Жетоны».(Учитель в течение урока выдает ученикам за каждый правильный ответ жетон. По окончании урока оценивается работа учеников устно.)</w:t>
      </w:r>
    </w:p>
    <w:p w:rsidR="0047249F" w:rsidRPr="00F074CF" w:rsidRDefault="0047249F" w:rsidP="00671C2C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Тетради с построенными на предыдущих уроках схемами «Дом, где живут опасности» и «План моей квартиры».</w:t>
      </w:r>
    </w:p>
    <w:p w:rsidR="0047249F" w:rsidRPr="00F074CF" w:rsidRDefault="0047249F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План урока: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Орг.момент – 1 минута.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Работа со схемой «Дом, где живут опасности» - 3 минуты.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Анализ аварийной ситуации – 5 минут.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lastRenderedPageBreak/>
        <w:t>Приобретение практических навыков и обсуждение поведения учащихся в предложенной ситуации – 10 минут.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Объяснение нового материала и работа с планом «своей» квартиры – 10 минут.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Закрепление пройденного материала и работа с планом незнакомой квартиры – 8 минут.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Объяснение домашнего задания – 2 минуты.</w:t>
      </w:r>
    </w:p>
    <w:p w:rsidR="0047249F" w:rsidRPr="00F074CF" w:rsidRDefault="0047249F" w:rsidP="00671C2C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Подведение итогов урока – 1 минута</w:t>
      </w:r>
      <w:r w:rsidR="007A3B2A" w:rsidRPr="007A3B2A">
        <w:rPr>
          <w:sz w:val="28"/>
          <w:szCs w:val="28"/>
        </w:rPr>
        <w:t xml:space="preserve"> [8,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193]</w:t>
      </w:r>
      <w:r w:rsidRPr="00F074CF">
        <w:rPr>
          <w:sz w:val="28"/>
          <w:szCs w:val="28"/>
        </w:rPr>
        <w:t>.</w:t>
      </w:r>
    </w:p>
    <w:p w:rsidR="0047249F" w:rsidRPr="00F074CF" w:rsidRDefault="0047249F" w:rsidP="00F074C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49F" w:rsidRPr="00B83CBF" w:rsidRDefault="00987D92" w:rsidP="00D53129">
      <w:p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7" w:name="_Toc10458747"/>
      <w:r w:rsidRPr="00B83CBF">
        <w:rPr>
          <w:rFonts w:ascii="Times New Roman" w:hAnsi="Times New Roman" w:cs="Times New Roman"/>
          <w:i/>
          <w:sz w:val="28"/>
          <w:szCs w:val="28"/>
        </w:rPr>
        <w:t xml:space="preserve">2.2 </w:t>
      </w:r>
      <w:r w:rsidRPr="00B83CBF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 и методы обучения, учащихся к действиям в условиях чрезвычайной ситуации антропогенного характера</w:t>
      </w:r>
      <w:bookmarkEnd w:id="7"/>
    </w:p>
    <w:p w:rsidR="00987D92" w:rsidRPr="00F074CF" w:rsidRDefault="00987D92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Для развития познавательной деятельности необходимо использование для познания учащимися окружающего мира методы наблюдения, измерения, опыта, эксперимента, моделирования и др., способствующих определению структуры объекта познания, поиску и выделению значимых функциональных связей и отношений между частями целого, развитию умений разделять процессы на этапы, звенья; выделять характерные причинно-следственные связи.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Метод проблемного изложения способствует развитию у учащихся навыков определения адекватных способов решения ситуационной задачи на основе заданных алгоритмов, комбинирования известных алгоритмов деятельности в ситуациях, не предполагающих стандартное применение одного из них, а также развитию умений сравнивать, сопоставлять, классифицировать, ранжировать объекты по одному или нескольким предложенным основаниям, критериям</w:t>
      </w:r>
      <w:r w:rsidR="007A3B2A" w:rsidRPr="007A3B2A">
        <w:rPr>
          <w:sz w:val="28"/>
          <w:szCs w:val="28"/>
        </w:rPr>
        <w:t xml:space="preserve"> [2,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28]</w:t>
      </w:r>
      <w:r w:rsidRPr="00F074CF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Использование практических и лабораторных работ, самостоятельное выполнение различных творческих работ, участие в проектной деятельности, выполнение несложных экспериментов для доказательства выдвигаемых предположений, описание результатов этих работ, способствует творческому </w:t>
      </w:r>
      <w:r w:rsidRPr="00F074CF">
        <w:rPr>
          <w:sz w:val="28"/>
          <w:szCs w:val="28"/>
        </w:rPr>
        <w:lastRenderedPageBreak/>
        <w:t>решению учебных и практических задач, развитию умений мотивированно отказываться от образца, искать оригинальные решения проблемы.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Включение учащихся в игровую деятельность способствует адекватному восприятию устной речи и развитию способности передавать информацию в сжатом или развернутом виде в соответствии с целью задания игрового сюжета, владеть монологической и диалогической речью, уметь вступать в речевое общение, участвовать в диалоге (понимать точку зрения собеседника, признавать право на иное мнение), уметь перефразировать мысль (объяснять «иными словами»), использование для решения познавательных и коммуникативных задач различные источники информации, включая энциклопедии, словари, интернет-ресурсы и другие базы данных.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Задания для самостоятельной организации учебной деятельности способствуют развитию умений ставить цели, планировать, определять оптимальное соотношение цели и средств; овладению навыками контроля и оценки своей деятельности, умением предвидеть возможные последствия своих действий; поиску и устранению причин возникших трудностей; оцениванию своих учебных достижений, поведения, своего физического и эмоционального состояния; соблюдению норм поведения в окружающей среде.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Содержание изучаемых тем (ЧС природного характера), для достижения эффективности организации образовательного процесса необходимо: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– традиционный комбинированный урок проводить с использованием частой смены активной деятельности учащихся, большого количества иллюстративного материала;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– широко применять словесные методы обучения – рассказ, объяснение, беседу в сочетании с видеопоказом, демонстрацией, практической и самостоятельной работой учащихся с натуральными (образцы аварийно-спасательного инструмента и оборудования, средства </w:t>
      </w:r>
      <w:r w:rsidRPr="00F074CF">
        <w:rPr>
          <w:sz w:val="28"/>
          <w:szCs w:val="28"/>
        </w:rPr>
        <w:lastRenderedPageBreak/>
        <w:t>индивидуальной защиты,приборы радиационной и химической разведки, средства пожаротушения и первой медицинской помощи) и изобразительными (макеты аварийно-спасательных инструментов и оборудования, а также макеты местности, зданий и муляжи) средствами обучения, картой, учебником, дополнительной литературой по теме;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– предпочтение отдавать частично-поисковым, исследовательским методам обучения, стимулирующим познавательный интерес к предмету, творческую активность, самостоятельность, развитие общеучебных (работа с текстом, анализ, синтез, обобщение, классификация, рефлексия) и специальных умений и навыков (соблюдать нормы безопасного поведения в повседневной жизни, умений не допустить возникновение опасной ситуации, при возникновении – правильно действовать);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– объяснение нового материала осуществлять с опорой на витагенный опыт и витагенную информацию, имеющуюся у учащихся по рассматриваемым вопросам, актуализируя полученные ранее знания для их углубления, расширения и систематизации;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– закрепление теоретических знаний и развитие умений и навыков обеспечения личной безопасности в повседневной жизни осуществлять в нетрадиционных формах – при проведении экскурсий, сюжетных и ролевых игр, посредством решения ситуационных задач, проведения соревнований, презентаций учебных проектов и т.д.;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– домашнее задание производить не с позиций «прочитать., выучить., рассказать.», а посредством исключения учащихся в творческое решение учебных и практических задач, связанных с повседневной жизнью (решение ситуационных задач; составление кроссвордов, моделей, алгоритмов действий; выполнение творческих работ; несложных экспериментов для доказательства выдвигаемых предположений, описание результатов этих работ; ведение дневника наблюдений и т.д.);</w:t>
      </w:r>
    </w:p>
    <w:p w:rsidR="00987D92" w:rsidRPr="007A3B2A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– использовать внеурочное время для закрепления учебного материала по обеспечению безопасности в повседневной жизни при подготовке и </w:t>
      </w:r>
      <w:r w:rsidRPr="00F074CF">
        <w:rPr>
          <w:sz w:val="28"/>
          <w:szCs w:val="28"/>
        </w:rPr>
        <w:lastRenderedPageBreak/>
        <w:t>участии обучаемых во Всероссийском детско-юношеском движении «Школа безопасности», в работе различных кружков, секций и клубов, в туристических походах, слетах и соревнованиях</w:t>
      </w:r>
      <w:r w:rsidR="007A3B2A" w:rsidRPr="007A3B2A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Важное место при изучении «Основ безопасности жизнедеятельности» занимает отработка практических навыков самозащиты и оказания помощи окружающим людям.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Часы, отведенные на практические занятия, учитель использует в зависимости от результатов усвоения учащимися содержания конкретных тем. Практические занятия могут быть организованы в виде викторин, экскурсий, тренингов на специально оборудованных площадках и объектах, в форме моделирования ситуаций, ролевых и ситуационных игр, рисования схем, упражнений и т.д.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Подготовку школьников по вопросам основ безопасности жизнедеятельности рекомендуется осуществлять в форме инструктажа (специальных занятий) перед началом всех видов деятельности: при трудовой и профессиональной подготовке в общеобразовательных учреждениях, организации общественно полезного труда, а также во время экскурсий, походов, спортивных соревнований, кружковых занятий и других видов внеклассной и внешкольной деятельности. В течение учебного года желательно провести объектовую тренировку для подготовки учащихся и персонала к действиям в чрезвычайных ситуациях локального характера в соответствии с планом по гражданской обороне учебного заведения и с учетом местных условий</w:t>
      </w:r>
      <w:r w:rsidR="007A3B2A" w:rsidRPr="007A3B2A">
        <w:rPr>
          <w:sz w:val="28"/>
          <w:szCs w:val="28"/>
        </w:rPr>
        <w:t xml:space="preserve"> [5,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132]</w:t>
      </w:r>
      <w:r w:rsidRPr="00F074CF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Общеобразовательные учреждения обладают широкими возможностями для формирования знаний и умений учащихся по вопросам безопасности жизнедеятельности. Они заложены как в содержании курса, при изучении которого школьники получают сведения о существующих в мире техногенных, природных, социальных опасностях, так и в организационно-воспитательных формах внеклассной деятельности.</w:t>
      </w:r>
    </w:p>
    <w:p w:rsidR="00987D92" w:rsidRPr="007A3B2A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lastRenderedPageBreak/>
        <w:t xml:space="preserve">Организуя внеурочные мероприятия, учитель основ безопасности жизнедеятельности активно взаимодействует с социальными институтами МЧС, ГИБДД, медицинскими учреждениями, учреждениями культуры, учреждениями профессионального образования, обеспечивая консолидацию усилий по воспитанию культуры безопасности </w:t>
      </w:r>
      <w:r w:rsidR="00671C2C">
        <w:rPr>
          <w:sz w:val="28"/>
          <w:szCs w:val="28"/>
        </w:rPr>
        <w:t>жизнедеятельности населения</w:t>
      </w:r>
      <w:r w:rsidR="007A3B2A" w:rsidRPr="007A3B2A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Изучение материала, требующего больших затрат времени, может быть завершено на занятиях с отрядами юных спасателей, юных инспекторов дорожного движения.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Эффективными итоговыми массовыми формами организации внеклассной деятельности учащихся могут быть конкурсы и олимпиады по основам безопасности жизнедеятельности.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Для выполнения программы в каждом общеобразовательном учреждении может быть оборудован кабинет по основам безопасности жизнедеятельности (далее – кабинет ОБЖ), совмещенный с кабинетом допризывной и медицинской подготовки. Важно иметь примыкающее к нему помещение для хранения имущества – лаборантскую комнату.</w:t>
      </w:r>
    </w:p>
    <w:p w:rsidR="00987D92" w:rsidRPr="007A3B2A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Одной из внеурочных форм обучения учащихся к действиям в условиях природного характера является учебная тревога</w:t>
      </w:r>
      <w:r w:rsidR="007A3B2A" w:rsidRPr="007A3B2A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Предупреждение населения об угрозе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 xml:space="preserve"> является весьма затруднительным, так как точно предсказать его место и время пока невозможно. Однако знание косвенных признаков его приближения может помочь пережить данную ситуацию с наименьшими потерями. К таким признакам относятся беспричинное, на первый взгляд, беспокойство птиц и домашних животных (особенно это заметно ночью), а также массовый исход из мест обитания пресмыкающихся. Зимой ящерицы и змеи в предчувствии опасности выползают даже на снег</w:t>
      </w:r>
      <w:r w:rsidR="007A3B2A" w:rsidRPr="007A3B2A">
        <w:rPr>
          <w:sz w:val="28"/>
          <w:szCs w:val="28"/>
        </w:rPr>
        <w:t xml:space="preserve"> [6, </w:t>
      </w:r>
      <w:r w:rsidR="007A3B2A">
        <w:rPr>
          <w:sz w:val="28"/>
          <w:szCs w:val="28"/>
          <w:lang w:val="en-US"/>
        </w:rPr>
        <w:t>c</w:t>
      </w:r>
      <w:r w:rsidR="007A3B2A" w:rsidRPr="007A3B2A">
        <w:rPr>
          <w:sz w:val="28"/>
          <w:szCs w:val="28"/>
        </w:rPr>
        <w:t>. 88]</w:t>
      </w:r>
      <w:r w:rsidRPr="00F074CF">
        <w:rPr>
          <w:sz w:val="28"/>
          <w:szCs w:val="28"/>
        </w:rPr>
        <w:t>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Рассматривая правила поведения и действия детей во время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 xml:space="preserve"> в школе, необходимо рассматривать следующие вопросы, а именно:</w:t>
      </w:r>
    </w:p>
    <w:p w:rsidR="00987D92" w:rsidRPr="00F074CF" w:rsidRDefault="00671C2C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Сообщение о ЧС антропогенного характера</w:t>
      </w:r>
      <w:r w:rsidR="00987D92" w:rsidRPr="00F074CF">
        <w:rPr>
          <w:sz w:val="28"/>
          <w:szCs w:val="28"/>
        </w:rPr>
        <w:t>.</w:t>
      </w:r>
    </w:p>
    <w:p w:rsidR="00671C2C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Сигналом сообщения может служить тройной звонок, который является сигналом для эвакуации при любого рода опасности. Если в школе есть радио, то можно воспользоваться им. 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2. Спасение людей в школе.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При возникновении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 xml:space="preserve"> спасение должно производиться немедленно из всего здания, независимо от места. Делать это нужно быстро и спокойно. В первую очередь эвакуируются учащиеся младших классов. Возглавить спасение детей должен человек, пользующийся авторитетом, который возьмет на себя руководство ими, примет все необходимые меры для предотвращения паники, растерянно</w:t>
      </w:r>
      <w:r w:rsidRPr="00F074CF">
        <w:rPr>
          <w:sz w:val="28"/>
          <w:szCs w:val="28"/>
        </w:rPr>
        <w:softHyphen/>
        <w:t>сти – это педагоги, которые во время начала пожара находились с данным коллективом детей.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Взрослым необходимо обратить внимание на поведение детей при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>, так как испугавшись, они стараются спрятаться под столы, в гардероб или встроенный шкаф, забраться в темный угол, в кладовку, туалет, не всегда отзываются на оклик. Поэтому, чтобы удостовериться, что дети не остались в школе, следует проверить все эти места. Разыскивая взрослых в помещении, необходимо окликать их. Они, как правило, могут ответить и этим облегчить поиск. Взрослых следует искать у окон, дверей и в коридорах, т. е. на путях к выходу из помещения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Спасая людей из мансардного или второго этажа, в первую очередь необходимо использовать лестничные клетки. Если лестница недоступна, надо быстро открыть или выбить стекла в окнах, находящихся на лестничной клетке.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По окончании спасательных работ необходимо убедиться, все ли люди удалены и находящихся под угрозой разрушения помещений. Для этого нужно тщательно осмотреть все классные комнаты.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Следует также следить за тем, чтобы взрослые и дети не могли вернуться в школу. Это нередко случается на практике, когда взрослые или </w:t>
      </w:r>
      <w:r w:rsidRPr="00F074CF">
        <w:rPr>
          <w:sz w:val="28"/>
          <w:szCs w:val="28"/>
        </w:rPr>
        <w:lastRenderedPageBreak/>
        <w:t>дети, не сообразуясь с обстановкой, возвращаются в здание за оставшимися документами, деньгами или ценностями, а дети за любимыми игрушками или домашними животными.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На место разрушения следует немедленно вызвать скорую медицинскую помощь и подготовиться к отправке пострадавших в ближайшее лечебное учреждение.</w:t>
      </w:r>
    </w:p>
    <w:p w:rsidR="00671C2C" w:rsidRPr="00B83CBF" w:rsidRDefault="00D53129" w:rsidP="00D53129">
      <w:pPr>
        <w:spacing w:after="2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8" w:name="_Toc10458748"/>
      <w:r w:rsidR="0078549A" w:rsidRPr="00671C2C">
        <w:rPr>
          <w:rFonts w:ascii="Times New Roman" w:hAnsi="Times New Roman" w:cs="Times New Roman"/>
          <w:b/>
          <w:sz w:val="32"/>
          <w:szCs w:val="28"/>
        </w:rPr>
        <w:lastRenderedPageBreak/>
        <w:t>З</w:t>
      </w:r>
      <w:r w:rsidR="00B83CBF" w:rsidRPr="00671C2C">
        <w:rPr>
          <w:rFonts w:ascii="Times New Roman" w:hAnsi="Times New Roman" w:cs="Times New Roman"/>
          <w:b/>
          <w:sz w:val="32"/>
          <w:szCs w:val="28"/>
        </w:rPr>
        <w:t>АКЛЮЧЕНИЕ</w:t>
      </w:r>
      <w:bookmarkEnd w:id="8"/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 xml:space="preserve">Основная работа по формированию готовности учащихся к действиям в условиях ЧС антропогенного характера ведётся на уроках ОБЖ и классных часах. Учитель ОБЖ и классный руководитель должны не только дать определённый перечень знаний по данной теме учащимся, но и научить ребят эвакуироваться в условиях </w:t>
      </w:r>
      <w:r w:rsidR="00671C2C">
        <w:rPr>
          <w:sz w:val="28"/>
          <w:szCs w:val="28"/>
        </w:rPr>
        <w:t>ЧС антропогенного характера</w:t>
      </w:r>
      <w:r w:rsidRPr="00F074CF">
        <w:rPr>
          <w:sz w:val="28"/>
          <w:szCs w:val="28"/>
        </w:rPr>
        <w:t xml:space="preserve"> из здания школы, правильно реагировать на сигнал о </w:t>
      </w:r>
      <w:r w:rsidR="00671C2C">
        <w:rPr>
          <w:sz w:val="28"/>
          <w:szCs w:val="28"/>
        </w:rPr>
        <w:t>ЧС</w:t>
      </w:r>
      <w:r w:rsidRPr="00F074CF">
        <w:rPr>
          <w:sz w:val="28"/>
          <w:szCs w:val="28"/>
        </w:rPr>
        <w:t>, то есть проводить учебные тревоги – 1 раз в месяц.</w:t>
      </w:r>
    </w:p>
    <w:p w:rsidR="00987D92" w:rsidRPr="00F074CF" w:rsidRDefault="00987D92" w:rsidP="00F074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Во всех школах сигнал для эвакуации – три долгих звонка (2 – коротких и 1 длинный). Работа в этом направлении должна проводиться очень чётко и последовательно в двух направлениях:</w:t>
      </w:r>
    </w:p>
    <w:p w:rsidR="00987D92" w:rsidRPr="00F074CF" w:rsidRDefault="00987D92" w:rsidP="00F074CF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теоретическое изучение способов защиты в случае ЧС антропогенного характера;</w:t>
      </w:r>
    </w:p>
    <w:p w:rsidR="00987D92" w:rsidRPr="00F074CF" w:rsidRDefault="00987D92" w:rsidP="00F074CF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74CF">
        <w:rPr>
          <w:sz w:val="28"/>
          <w:szCs w:val="28"/>
        </w:rPr>
        <w:t>практические занятия по отработке полученных знаний с целью закрепления теоретического материала.</w:t>
      </w:r>
    </w:p>
    <w:p w:rsidR="00987D92" w:rsidRPr="00F074CF" w:rsidRDefault="00987D92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4CF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для формирования действий в условиях ЧС антропогенного происхождения, среди учащихся общеобразовательной организации потребуется систематическая слаженная методическая работа со стороны учителя ОБЖ и классного руководителя. Результат работы во многом зависит от подготовки педагогов и желания дать хорошие и крепкие знания по правилам поведения населения в случаях ЧС антропогенного происхождения.</w:t>
      </w:r>
    </w:p>
    <w:p w:rsidR="00336915" w:rsidRPr="00F074CF" w:rsidRDefault="00336915" w:rsidP="00F0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Вопросы безопасности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 xml:space="preserve"> при ЧС антропогенного характера</w:t>
      </w: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являются актуальными. Системное изучение наиболее вероятных опасных ситуаций, их особенностей и возможных последствий, обучение с детских лет поведению в таких условиях призваны подготовить человека к выбору правильных решений в экстремальных ситуациях.</w:t>
      </w:r>
    </w:p>
    <w:p w:rsidR="00336915" w:rsidRPr="00336915" w:rsidRDefault="00336915" w:rsidP="00F0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CF">
        <w:rPr>
          <w:rFonts w:ascii="Times New Roman" w:eastAsia="Times New Roman" w:hAnsi="Times New Roman" w:cs="Times New Roman"/>
          <w:sz w:val="28"/>
          <w:szCs w:val="28"/>
        </w:rPr>
        <w:t>По итогам данной работы:</w:t>
      </w:r>
    </w:p>
    <w:p w:rsidR="00336915" w:rsidRPr="00336915" w:rsidRDefault="00336915" w:rsidP="00671C2C">
      <w:pPr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Проанализировано содержание школьного курса ОБЖ по изучению чрезвычайных ситуаций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антропогенного</w:t>
      </w: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915" w:rsidRPr="00336915" w:rsidRDefault="00336915" w:rsidP="00F0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Содержание включает в себя:</w:t>
      </w:r>
    </w:p>
    <w:p w:rsidR="00336915" w:rsidRPr="00336915" w:rsidRDefault="00336915" w:rsidP="00671C2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чрезвычайные ситуации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антропогенного</w:t>
      </w: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 характера, их классификация и опасность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6915" w:rsidRPr="00336915" w:rsidRDefault="00336915" w:rsidP="00671C2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возможные последствия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ЧС антропогенного характера;</w:t>
      </w:r>
    </w:p>
    <w:p w:rsidR="00336915" w:rsidRPr="00336915" w:rsidRDefault="00336915" w:rsidP="00671C2C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система защиты и правила безопасного поведения при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ЧС антропогенного характера.</w:t>
      </w:r>
    </w:p>
    <w:p w:rsidR="00336915" w:rsidRPr="00336915" w:rsidRDefault="00336915" w:rsidP="00F0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2) Выявлены формы и методы обучения, учащихся к действиям в условиях чрезвычайной ситуации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 xml:space="preserve">антропогенного </w:t>
      </w:r>
      <w:r w:rsidRPr="00336915">
        <w:rPr>
          <w:rFonts w:ascii="Times New Roman" w:eastAsia="Times New Roman" w:hAnsi="Times New Roman" w:cs="Times New Roman"/>
          <w:sz w:val="28"/>
          <w:szCs w:val="28"/>
        </w:rPr>
        <w:t>характера.</w:t>
      </w:r>
    </w:p>
    <w:p w:rsidR="00336915" w:rsidRPr="00336915" w:rsidRDefault="00336915" w:rsidP="00F074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К методам обучения при подготовке учащихся к действиям в условиях чрезвычайной ситуации 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антропогенного</w:t>
      </w:r>
      <w:r w:rsidRPr="00336915">
        <w:rPr>
          <w:rFonts w:ascii="Times New Roman" w:eastAsia="Times New Roman" w:hAnsi="Times New Roman" w:cs="Times New Roman"/>
          <w:sz w:val="28"/>
          <w:szCs w:val="28"/>
        </w:rPr>
        <w:t xml:space="preserve"> характера относятся:</w:t>
      </w:r>
    </w:p>
    <w:p w:rsidR="00336915" w:rsidRPr="00336915" w:rsidRDefault="00336915" w:rsidP="00671C2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словесные (рассказ, объяснение, диалог)</w:t>
      </w:r>
    </w:p>
    <w:p w:rsidR="00336915" w:rsidRPr="00336915" w:rsidRDefault="00336915" w:rsidP="00671C2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практические (лабораторные и практические работы, выполнение упражнений и задач)</w:t>
      </w:r>
    </w:p>
    <w:p w:rsidR="00336915" w:rsidRPr="00336915" w:rsidRDefault="00336915" w:rsidP="00671C2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диагностические (тесты, контрольные работы)</w:t>
      </w:r>
    </w:p>
    <w:p w:rsidR="00336915" w:rsidRPr="00F074CF" w:rsidRDefault="00336915" w:rsidP="00671C2C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15">
        <w:rPr>
          <w:rFonts w:ascii="Times New Roman" w:eastAsia="Times New Roman" w:hAnsi="Times New Roman" w:cs="Times New Roman"/>
          <w:sz w:val="28"/>
          <w:szCs w:val="28"/>
        </w:rPr>
        <w:t>поисковый и исследовательский (учебные проекты, рефераты)</w:t>
      </w:r>
      <w:r w:rsidRPr="00F074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915" w:rsidRPr="00336915" w:rsidRDefault="00336915" w:rsidP="00F074CF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4CF">
        <w:rPr>
          <w:rFonts w:ascii="Times New Roman" w:eastAsia="Times New Roman" w:hAnsi="Times New Roman" w:cs="Times New Roman"/>
          <w:sz w:val="28"/>
          <w:szCs w:val="28"/>
        </w:rPr>
        <w:t>Таким образом, задачи курсовой работы решены, поставленная цель достигнута.</w:t>
      </w:r>
    </w:p>
    <w:p w:rsidR="00D53129" w:rsidRDefault="00D53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C2C" w:rsidRPr="00671C2C" w:rsidRDefault="0078549A" w:rsidP="00D53129">
      <w:pPr>
        <w:spacing w:after="28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9" w:name="_Toc10458749"/>
      <w:r w:rsidRPr="00671C2C">
        <w:rPr>
          <w:rFonts w:ascii="Times New Roman" w:hAnsi="Times New Roman" w:cs="Times New Roman"/>
          <w:b/>
          <w:sz w:val="32"/>
          <w:szCs w:val="28"/>
        </w:rPr>
        <w:lastRenderedPageBreak/>
        <w:t>С</w:t>
      </w:r>
      <w:r w:rsidR="00B83CBF" w:rsidRPr="00671C2C">
        <w:rPr>
          <w:rFonts w:ascii="Times New Roman" w:hAnsi="Times New Roman" w:cs="Times New Roman"/>
          <w:b/>
          <w:sz w:val="32"/>
          <w:szCs w:val="28"/>
        </w:rPr>
        <w:t>ПИСОК ИСПОЛЬЗОВАННОЙ ЛИТЕРАТУРЫ</w:t>
      </w:r>
      <w:bookmarkEnd w:id="9"/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Акимова Л. А., Лутовина Е.Е. « Теория и Методика обучения Основам безопасности жизнедеятельности в школе»: учебное пособие для студентов высших педагогических учебных заведений по специальности Безопасность Жизнедеятельности –</w:t>
      </w:r>
      <w:r w:rsidR="00887E67" w:rsidRPr="00887E67">
        <w:rPr>
          <w:sz w:val="28"/>
          <w:szCs w:val="28"/>
        </w:rPr>
        <w:t xml:space="preserve"> Оренбург: Издательство ОГПУ 200</w:t>
      </w:r>
      <w:r w:rsidRPr="00887E67">
        <w:rPr>
          <w:sz w:val="28"/>
          <w:szCs w:val="28"/>
        </w:rPr>
        <w:t>8, -268с.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Акимова Л.А. Внеурочна деятельность учителя ОБЖ с позиции системного подхода// Основы Безопасности Жизнедеятельности. – 2016. - № 9.С. 25 – 30.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Громкова М. Т. Психология и педагогика профес</w:t>
      </w:r>
      <w:r w:rsidRPr="00887E67">
        <w:rPr>
          <w:sz w:val="28"/>
          <w:szCs w:val="28"/>
        </w:rPr>
        <w:softHyphen/>
        <w:t>сиональной деятельности: Учеб. пособие для вузов/. М.: Педагогика, 2015. – 153с.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Далакишвили М. </w:t>
      </w:r>
      <w:r w:rsidR="007A3B2A">
        <w:rPr>
          <w:sz w:val="28"/>
          <w:szCs w:val="28"/>
        </w:rPr>
        <w:t>Антропогенные катастрофы</w:t>
      </w:r>
      <w:r w:rsidRPr="00887E67">
        <w:rPr>
          <w:sz w:val="28"/>
          <w:szCs w:val="28"/>
        </w:rPr>
        <w:t xml:space="preserve"> как потенциально опасное явление (разработка заданий в курсе «ЧС </w:t>
      </w:r>
      <w:r w:rsidR="007A3B2A">
        <w:rPr>
          <w:sz w:val="28"/>
          <w:szCs w:val="28"/>
        </w:rPr>
        <w:t>антропогенного</w:t>
      </w:r>
      <w:r w:rsidRPr="00887E67">
        <w:rPr>
          <w:sz w:val="28"/>
          <w:szCs w:val="28"/>
        </w:rPr>
        <w:t xml:space="preserve"> характера и защита от них»)/ М. Далакишвили, Е. Крылова, Л. Маринина // Основы безопасности жизнедеятельности. – 2016. - № 10. – С.47 – 53.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Журнал к новому учебному году: Организация урока по ОБЖ, понятие здоровья, что должен знать пассажир, опасности природного характера, терроризм, техногенные катастрофы // Основы безопасности жизнедеятельности (для преподавателей) : сб. методических материалов. – 2013. - № 8 – 9. – С. 3 – 151.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Кирин, Б.Ф. Защита в чрезвычайных ситуациях / Б.Ф. Кирин, Н.О. Каледина, В.И. Слепцов. – М.,2014 – 376 </w:t>
      </w:r>
      <w:r>
        <w:rPr>
          <w:sz w:val="28"/>
          <w:szCs w:val="28"/>
          <w:lang w:val="en-US"/>
        </w:rPr>
        <w:t>c</w:t>
      </w:r>
      <w:r w:rsidRPr="00887E67">
        <w:rPr>
          <w:sz w:val="28"/>
          <w:szCs w:val="28"/>
        </w:rPr>
        <w:t>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Лисин, А. Программа дисциплины «Опасные ситуации природного характера и защита от них» / А. Лисин // Основы безопасности жизни. – 2016. - № 12. – С. 18 – 23.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Миронов, С. К. Основы безопасности жизнедеятельности : методические рекомендации по использованию учебников в учебном процессе, организованном в соответствии с новым образовательным стандартом. 5 – 11 классы / С.К. Миронов. – М. : Дрофа, 2014. – 94с.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lastRenderedPageBreak/>
        <w:t xml:space="preserve">Петров, Н.Н. Чрезвычайные ситуации </w:t>
      </w:r>
      <w:r w:rsidR="007A3B2A">
        <w:rPr>
          <w:sz w:val="28"/>
          <w:szCs w:val="28"/>
        </w:rPr>
        <w:t>антропогенного</w:t>
      </w:r>
      <w:r w:rsidRPr="00887E67">
        <w:rPr>
          <w:sz w:val="28"/>
          <w:szCs w:val="28"/>
        </w:rPr>
        <w:t xml:space="preserve"> и техногенного характера. Защита населения от их последствий / Н.Н. Петров // Петров, Н.Н. Человек в чрезвычайных ситуациях / Н.Н.Петров. – Челябинск, 2017. – С.4 – 46</w:t>
      </w:r>
    </w:p>
    <w:p w:rsidR="00887E67" w:rsidRPr="00887E67" w:rsidRDefault="00887E67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Педагогика: Учебное пособие для студентов педагогических учебных заведений / В.А. Сластенин, И.Ф. Исаев, А.И. Мищенко, Е.Н. Шиянов. – 4 – е изд. – М.: Школьная Пресса, 2014. – 521с.</w:t>
      </w:r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Рындак В. Г., Алехина Н. В. </w:t>
      </w:r>
      <w:r w:rsidR="00887E67" w:rsidRPr="00887E67">
        <w:rPr>
          <w:sz w:val="28"/>
          <w:szCs w:val="28"/>
        </w:rPr>
        <w:t>Действия населения при ЧС антропогенного происхождения</w:t>
      </w:r>
      <w:r w:rsidRPr="00887E67">
        <w:rPr>
          <w:sz w:val="28"/>
          <w:szCs w:val="28"/>
        </w:rPr>
        <w:t>: учебно</w:t>
      </w:r>
      <w:r w:rsidR="00671C2C" w:rsidRPr="00887E67">
        <w:rPr>
          <w:sz w:val="28"/>
          <w:szCs w:val="28"/>
        </w:rPr>
        <w:t>е пособие – М.: Высшая школа 201</w:t>
      </w:r>
      <w:r w:rsidRPr="00887E67">
        <w:rPr>
          <w:sz w:val="28"/>
          <w:szCs w:val="28"/>
        </w:rPr>
        <w:t>6, - 495с.</w:t>
      </w:r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>Словарь по педагогике/ Коджаспирова Г.М., Коджаспиров А.Ю. – Москва: ИКЦ «МарТ» Ростов н/Д</w:t>
      </w:r>
      <w:r w:rsidR="00887E67" w:rsidRPr="00887E67">
        <w:rPr>
          <w:sz w:val="28"/>
          <w:szCs w:val="28"/>
        </w:rPr>
        <w:t>: Издательский центр «МарТ», 201</w:t>
      </w:r>
      <w:r w:rsidRPr="00887E67">
        <w:rPr>
          <w:sz w:val="28"/>
          <w:szCs w:val="28"/>
        </w:rPr>
        <w:t>5. – 448с.</w:t>
      </w:r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Суздалева, А.М. Чрезвычайные ситуации </w:t>
      </w:r>
      <w:r w:rsidR="007A3B2A">
        <w:rPr>
          <w:sz w:val="28"/>
          <w:szCs w:val="28"/>
        </w:rPr>
        <w:t>антропогенного</w:t>
      </w:r>
      <w:r w:rsidRPr="00887E67">
        <w:rPr>
          <w:sz w:val="28"/>
          <w:szCs w:val="28"/>
        </w:rPr>
        <w:t xml:space="preserve"> характера : учеб. Пособие для студентов педвузов / А.М. Суздалева, В.И. Воробьев.</w:t>
      </w:r>
      <w:r w:rsidR="00887E67" w:rsidRPr="00887E67">
        <w:rPr>
          <w:sz w:val="28"/>
          <w:szCs w:val="28"/>
        </w:rPr>
        <w:t xml:space="preserve"> – Оренбург : Изд – во ОГПУ, 201</w:t>
      </w:r>
      <w:r w:rsidRPr="00887E67">
        <w:rPr>
          <w:sz w:val="28"/>
          <w:szCs w:val="28"/>
        </w:rPr>
        <w:t>4. – 104с.</w:t>
      </w:r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Стрелец В.М. Безопасность жизнедеятельности для студентов вузов / В.М. Стрелец. – Изд. 2 </w:t>
      </w:r>
      <w:r w:rsidR="00887E67" w:rsidRPr="00887E67">
        <w:rPr>
          <w:sz w:val="28"/>
          <w:szCs w:val="28"/>
        </w:rPr>
        <w:t>– е – Ростов н/Д.: «Феникс», 201</w:t>
      </w:r>
      <w:r w:rsidRPr="00887E67">
        <w:rPr>
          <w:sz w:val="28"/>
          <w:szCs w:val="28"/>
        </w:rPr>
        <w:t>5. – 187с.</w:t>
      </w:r>
    </w:p>
    <w:p w:rsidR="00987D92" w:rsidRPr="00887E67" w:rsidRDefault="00987D92" w:rsidP="00887E67">
      <w:pPr>
        <w:pStyle w:val="a4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7E67">
        <w:rPr>
          <w:sz w:val="28"/>
          <w:szCs w:val="28"/>
        </w:rPr>
        <w:t xml:space="preserve">Характеристика и классификация ЧС </w:t>
      </w:r>
      <w:r w:rsidR="007A3B2A">
        <w:rPr>
          <w:sz w:val="28"/>
          <w:szCs w:val="28"/>
        </w:rPr>
        <w:t>антропогенного</w:t>
      </w:r>
      <w:r w:rsidRPr="00887E67">
        <w:rPr>
          <w:sz w:val="28"/>
          <w:szCs w:val="28"/>
        </w:rPr>
        <w:t xml:space="preserve"> и техногенного происхождения, защита населения и территорий в ЧС // Безопасность жизнедеятельности : учебник / под</w:t>
      </w:r>
      <w:r w:rsidR="00887E67" w:rsidRPr="00887E67">
        <w:rPr>
          <w:sz w:val="28"/>
          <w:szCs w:val="28"/>
        </w:rPr>
        <w:t xml:space="preserve"> ред. Э.А. Арустамова. – М., 2015</w:t>
      </w:r>
      <w:r w:rsidRPr="00887E67">
        <w:rPr>
          <w:sz w:val="28"/>
          <w:szCs w:val="28"/>
        </w:rPr>
        <w:t>. – 232с.</w:t>
      </w:r>
    </w:p>
    <w:p w:rsidR="0078549A" w:rsidRPr="00F074CF" w:rsidRDefault="0078549A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A" w:rsidRPr="00F074CF" w:rsidRDefault="0078549A" w:rsidP="00F07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49A" w:rsidRPr="00F074CF" w:rsidRDefault="0078549A" w:rsidP="00F074C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49A" w:rsidRPr="00F074CF" w:rsidSect="00887E6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8D" w:rsidRDefault="0038288D" w:rsidP="00887E67">
      <w:pPr>
        <w:spacing w:after="0" w:line="240" w:lineRule="auto"/>
      </w:pPr>
      <w:r>
        <w:separator/>
      </w:r>
    </w:p>
  </w:endnote>
  <w:endnote w:type="continuationSeparator" w:id="0">
    <w:p w:rsidR="0038288D" w:rsidRDefault="0038288D" w:rsidP="0088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429001"/>
      <w:docPartObj>
        <w:docPartGallery w:val="Page Numbers (Bottom of Page)"/>
        <w:docPartUnique/>
      </w:docPartObj>
    </w:sdtPr>
    <w:sdtEndPr/>
    <w:sdtContent>
      <w:p w:rsidR="00887E67" w:rsidRDefault="0038288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E67" w:rsidRDefault="00887E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8D" w:rsidRDefault="0038288D" w:rsidP="00887E67">
      <w:pPr>
        <w:spacing w:after="0" w:line="240" w:lineRule="auto"/>
      </w:pPr>
      <w:r>
        <w:separator/>
      </w:r>
    </w:p>
  </w:footnote>
  <w:footnote w:type="continuationSeparator" w:id="0">
    <w:p w:rsidR="0038288D" w:rsidRDefault="0038288D" w:rsidP="0088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7F33"/>
    <w:multiLevelType w:val="multilevel"/>
    <w:tmpl w:val="4AC6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0B1A"/>
    <w:multiLevelType w:val="multilevel"/>
    <w:tmpl w:val="3E04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3850"/>
    <w:multiLevelType w:val="multilevel"/>
    <w:tmpl w:val="B5B689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6765B"/>
    <w:multiLevelType w:val="multilevel"/>
    <w:tmpl w:val="C8642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BC667B"/>
    <w:multiLevelType w:val="hybridMultilevel"/>
    <w:tmpl w:val="6F72C478"/>
    <w:lvl w:ilvl="0" w:tplc="AD68029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305775"/>
    <w:multiLevelType w:val="multilevel"/>
    <w:tmpl w:val="C63EB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42753"/>
    <w:multiLevelType w:val="multilevel"/>
    <w:tmpl w:val="1368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A932BC2"/>
    <w:multiLevelType w:val="multilevel"/>
    <w:tmpl w:val="191A48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659C0"/>
    <w:multiLevelType w:val="multilevel"/>
    <w:tmpl w:val="B32C4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E045CB"/>
    <w:multiLevelType w:val="multilevel"/>
    <w:tmpl w:val="3EF8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695B18EB"/>
    <w:multiLevelType w:val="multilevel"/>
    <w:tmpl w:val="56F2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31C6C"/>
    <w:multiLevelType w:val="multilevel"/>
    <w:tmpl w:val="4696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49A"/>
    <w:rsid w:val="000E424C"/>
    <w:rsid w:val="000F3B67"/>
    <w:rsid w:val="0013449C"/>
    <w:rsid w:val="00166328"/>
    <w:rsid w:val="00187715"/>
    <w:rsid w:val="00336915"/>
    <w:rsid w:val="0038288D"/>
    <w:rsid w:val="0046289E"/>
    <w:rsid w:val="0047249F"/>
    <w:rsid w:val="00634235"/>
    <w:rsid w:val="00671C2C"/>
    <w:rsid w:val="00714195"/>
    <w:rsid w:val="0078549A"/>
    <w:rsid w:val="007A34AA"/>
    <w:rsid w:val="007A3B2A"/>
    <w:rsid w:val="00887E67"/>
    <w:rsid w:val="00987D92"/>
    <w:rsid w:val="009D52DD"/>
    <w:rsid w:val="00A97EB1"/>
    <w:rsid w:val="00B83CBF"/>
    <w:rsid w:val="00BF3050"/>
    <w:rsid w:val="00D47763"/>
    <w:rsid w:val="00D53129"/>
    <w:rsid w:val="00E61E34"/>
    <w:rsid w:val="00F074CF"/>
    <w:rsid w:val="00F135C1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240396-3A6E-4A89-81BD-BC14170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35"/>
  </w:style>
  <w:style w:type="paragraph" w:styleId="1">
    <w:name w:val="heading 1"/>
    <w:basedOn w:val="a"/>
    <w:next w:val="a"/>
    <w:link w:val="10"/>
    <w:uiPriority w:val="9"/>
    <w:qFormat/>
    <w:rsid w:val="00D53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449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8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E67"/>
  </w:style>
  <w:style w:type="paragraph" w:styleId="a8">
    <w:name w:val="footer"/>
    <w:basedOn w:val="a"/>
    <w:link w:val="a9"/>
    <w:uiPriority w:val="99"/>
    <w:unhideWhenUsed/>
    <w:rsid w:val="0088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67"/>
  </w:style>
  <w:style w:type="table" w:styleId="aa">
    <w:name w:val="Table Grid"/>
    <w:basedOn w:val="a1"/>
    <w:uiPriority w:val="59"/>
    <w:rsid w:val="007A3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3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D53129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3129"/>
    <w:pPr>
      <w:tabs>
        <w:tab w:val="right" w:leader="dot" w:pos="9356"/>
      </w:tabs>
      <w:spacing w:after="100"/>
      <w:ind w:right="424"/>
    </w:pPr>
  </w:style>
  <w:style w:type="paragraph" w:styleId="2">
    <w:name w:val="toc 2"/>
    <w:basedOn w:val="a"/>
    <w:next w:val="a"/>
    <w:autoRedefine/>
    <w:uiPriority w:val="39"/>
    <w:unhideWhenUsed/>
    <w:rsid w:val="00D5312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D5312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F7E9-203E-48E2-9BEE-89DC708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stolpovskih</cp:lastModifiedBy>
  <cp:revision>2</cp:revision>
  <cp:lastPrinted>2019-06-02T21:35:00Z</cp:lastPrinted>
  <dcterms:created xsi:type="dcterms:W3CDTF">2019-06-04T01:27:00Z</dcterms:created>
  <dcterms:modified xsi:type="dcterms:W3CDTF">2019-06-04T01:27:00Z</dcterms:modified>
</cp:coreProperties>
</file>