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BB1" w:rsidRPr="00A16830" w:rsidRDefault="009D3BB1" w:rsidP="00A16830">
      <w:pPr>
        <w:spacing w:after="0" w:line="360" w:lineRule="auto"/>
        <w:jc w:val="center"/>
        <w:rPr>
          <w:rFonts w:cs="Times New Roman"/>
          <w:b/>
          <w:sz w:val="24"/>
        </w:rPr>
      </w:pPr>
      <w:bookmarkStart w:id="0" w:name="_GoBack"/>
      <w:bookmarkEnd w:id="0"/>
      <w:r w:rsidRPr="006D3632">
        <w:rPr>
          <w:rFonts w:cs="Times New Roman"/>
          <w:b/>
        </w:rPr>
        <w:t>д</w:t>
      </w:r>
      <w:r w:rsidRPr="00A16830">
        <w:rPr>
          <w:rFonts w:cs="Times New Roman"/>
          <w:b/>
          <w:sz w:val="24"/>
        </w:rPr>
        <w:t>епартамент образования администрации Владимирской области</w:t>
      </w:r>
    </w:p>
    <w:p w:rsidR="009D3BB1" w:rsidRPr="00A16830" w:rsidRDefault="009D3BB1" w:rsidP="00A16830">
      <w:pPr>
        <w:spacing w:after="0" w:line="360" w:lineRule="auto"/>
        <w:jc w:val="center"/>
        <w:rPr>
          <w:rFonts w:cs="Times New Roman"/>
          <w:b/>
          <w:sz w:val="24"/>
        </w:rPr>
      </w:pPr>
      <w:r w:rsidRPr="00A16830">
        <w:rPr>
          <w:rFonts w:cs="Times New Roman"/>
          <w:b/>
          <w:sz w:val="24"/>
        </w:rPr>
        <w:t xml:space="preserve">ГОСУДАРСТВЕННОЕ  БЮДЖЕТНОЕ ПРОФЕССИОНАЛЬНОЕ ОБРАЗОВАТЕЛЬНОЕ   УЧРЕЖДЕНИЕ </w:t>
      </w:r>
    </w:p>
    <w:p w:rsidR="009D3BB1" w:rsidRPr="00A16830" w:rsidRDefault="009D3BB1" w:rsidP="00A16830">
      <w:pPr>
        <w:spacing w:after="0" w:line="360" w:lineRule="auto"/>
        <w:jc w:val="center"/>
        <w:rPr>
          <w:rFonts w:cs="Times New Roman"/>
          <w:b/>
          <w:sz w:val="24"/>
        </w:rPr>
      </w:pPr>
      <w:r w:rsidRPr="00A16830">
        <w:rPr>
          <w:rFonts w:cs="Times New Roman"/>
          <w:b/>
          <w:sz w:val="24"/>
        </w:rPr>
        <w:t>ВЛАДИМИРСКОЙ ОБЛАСТИ</w:t>
      </w:r>
    </w:p>
    <w:p w:rsidR="009D3BB1" w:rsidRPr="006D3632" w:rsidRDefault="009D3BB1" w:rsidP="00A16830">
      <w:pPr>
        <w:spacing w:after="0" w:line="360" w:lineRule="auto"/>
        <w:jc w:val="center"/>
        <w:rPr>
          <w:rFonts w:cs="Times New Roman"/>
          <w:b/>
        </w:rPr>
      </w:pPr>
      <w:r w:rsidRPr="00A16830">
        <w:rPr>
          <w:rFonts w:cs="Times New Roman"/>
          <w:b/>
          <w:sz w:val="24"/>
        </w:rPr>
        <w:t>«МУРОМСКИЙ  ПЕДАГОГИЧЕСКИЙ  КОЛЛЕДЖ</w:t>
      </w:r>
      <w:r w:rsidRPr="006D3632">
        <w:rPr>
          <w:rFonts w:cs="Times New Roman"/>
          <w:b/>
        </w:rPr>
        <w:t>»</w:t>
      </w:r>
    </w:p>
    <w:p w:rsidR="009D3BB1" w:rsidRPr="006D3632" w:rsidRDefault="009D3BB1" w:rsidP="00A16830">
      <w:pPr>
        <w:spacing w:after="0" w:line="360" w:lineRule="auto"/>
        <w:jc w:val="center"/>
        <w:rPr>
          <w:rFonts w:cs="Times New Roman"/>
        </w:rPr>
      </w:pPr>
    </w:p>
    <w:p w:rsidR="009D3BB1" w:rsidRPr="006D3632" w:rsidRDefault="009D3BB1" w:rsidP="00A16830">
      <w:pPr>
        <w:spacing w:after="0" w:line="360" w:lineRule="auto"/>
        <w:jc w:val="center"/>
        <w:rPr>
          <w:rFonts w:cs="Times New Roman"/>
        </w:rPr>
      </w:pPr>
      <w:r w:rsidRPr="006D3632">
        <w:rPr>
          <w:rFonts w:cs="Times New Roman"/>
        </w:rPr>
        <w:t>ЦМК</w:t>
      </w:r>
      <w:r w:rsidR="00142477">
        <w:rPr>
          <w:rFonts w:cs="Times New Roman"/>
        </w:rPr>
        <w:t xml:space="preserve"> хорового дирижирования и вокального класса</w:t>
      </w:r>
    </w:p>
    <w:p w:rsidR="009D3BB1" w:rsidRPr="006D3632" w:rsidRDefault="009D3BB1" w:rsidP="009D3BB1">
      <w:pPr>
        <w:spacing w:after="0" w:line="360" w:lineRule="auto"/>
        <w:ind w:firstLine="709"/>
        <w:jc w:val="center"/>
        <w:rPr>
          <w:rFonts w:cs="Times New Roman"/>
        </w:rPr>
      </w:pPr>
    </w:p>
    <w:p w:rsidR="009D3BB1" w:rsidRPr="006D3632" w:rsidRDefault="00D550A6" w:rsidP="00A16830">
      <w:pPr>
        <w:spacing w:after="0"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КУРСОВАЯ РАБОТА</w:t>
      </w:r>
    </w:p>
    <w:p w:rsidR="009D3BB1" w:rsidRPr="006D3632" w:rsidRDefault="009D3BB1" w:rsidP="009D3BB1">
      <w:pPr>
        <w:spacing w:after="0" w:line="360" w:lineRule="auto"/>
        <w:ind w:firstLine="709"/>
        <w:jc w:val="center"/>
        <w:rPr>
          <w:rFonts w:cs="Times New Roman"/>
          <w:b/>
        </w:rPr>
      </w:pPr>
    </w:p>
    <w:p w:rsidR="009D3BB1" w:rsidRPr="00A16830" w:rsidRDefault="009D3BB1" w:rsidP="00A16830">
      <w:pPr>
        <w:spacing w:after="0" w:line="360" w:lineRule="auto"/>
        <w:jc w:val="center"/>
        <w:rPr>
          <w:rFonts w:cs="Times New Roman"/>
          <w:b/>
          <w:sz w:val="32"/>
        </w:rPr>
      </w:pPr>
      <w:r w:rsidRPr="00A16830">
        <w:rPr>
          <w:rFonts w:cs="Times New Roman"/>
          <w:b/>
          <w:sz w:val="32"/>
        </w:rPr>
        <w:t>Тема: «</w:t>
      </w:r>
      <w:r w:rsidR="006B5D83" w:rsidRPr="00A16830">
        <w:rPr>
          <w:rFonts w:cs="Times New Roman"/>
          <w:b/>
          <w:sz w:val="32"/>
        </w:rPr>
        <w:t>Активизация восприятия музыки младших школьников через использование приёма пластического интонирования</w:t>
      </w:r>
      <w:r w:rsidRPr="00A16830">
        <w:rPr>
          <w:rFonts w:cs="Times New Roman"/>
          <w:b/>
          <w:sz w:val="32"/>
        </w:rPr>
        <w:t>»</w:t>
      </w:r>
    </w:p>
    <w:p w:rsidR="009D3BB1" w:rsidRPr="006D3632" w:rsidRDefault="009D3BB1" w:rsidP="009D3BB1">
      <w:pPr>
        <w:spacing w:after="0" w:line="360" w:lineRule="auto"/>
        <w:ind w:firstLine="709"/>
        <w:jc w:val="center"/>
        <w:rPr>
          <w:rFonts w:cs="Times New Roman"/>
        </w:rPr>
      </w:pPr>
    </w:p>
    <w:p w:rsidR="00AC37FB" w:rsidRPr="006D3632" w:rsidRDefault="00AC37FB" w:rsidP="009D3BB1">
      <w:pPr>
        <w:spacing w:after="0" w:line="360" w:lineRule="auto"/>
        <w:ind w:firstLine="709"/>
        <w:jc w:val="center"/>
        <w:rPr>
          <w:rFonts w:cs="Times New Roman"/>
        </w:rPr>
      </w:pPr>
    </w:p>
    <w:p w:rsidR="00AC37FB" w:rsidRPr="006D3632" w:rsidRDefault="00AC37FB" w:rsidP="009D3BB1">
      <w:pPr>
        <w:spacing w:after="0" w:line="360" w:lineRule="auto"/>
        <w:ind w:firstLine="709"/>
        <w:jc w:val="center"/>
        <w:rPr>
          <w:rFonts w:cs="Times New Roman"/>
        </w:rPr>
      </w:pPr>
    </w:p>
    <w:p w:rsidR="009D3BB1" w:rsidRPr="006D3632" w:rsidRDefault="009D3BB1" w:rsidP="009D3BB1">
      <w:pPr>
        <w:spacing w:after="0" w:line="360" w:lineRule="auto"/>
        <w:ind w:firstLine="709"/>
        <w:jc w:val="right"/>
        <w:rPr>
          <w:rFonts w:cs="Times New Roman"/>
          <w:b/>
        </w:rPr>
      </w:pPr>
      <w:r w:rsidRPr="006D3632">
        <w:rPr>
          <w:rFonts w:cs="Times New Roman"/>
          <w:b/>
        </w:rPr>
        <w:t>Выполнила:</w:t>
      </w:r>
    </w:p>
    <w:p w:rsidR="009D3BB1" w:rsidRPr="006D3632" w:rsidRDefault="009D3BB1" w:rsidP="009D3BB1">
      <w:pPr>
        <w:spacing w:after="0" w:line="360" w:lineRule="auto"/>
        <w:ind w:firstLine="709"/>
        <w:jc w:val="right"/>
        <w:rPr>
          <w:rFonts w:cs="Times New Roman"/>
        </w:rPr>
      </w:pPr>
      <w:r w:rsidRPr="006D3632">
        <w:rPr>
          <w:rFonts w:cs="Times New Roman"/>
        </w:rPr>
        <w:t>Малышева Мария Александровна</w:t>
      </w:r>
    </w:p>
    <w:p w:rsidR="009D3BB1" w:rsidRPr="006D3632" w:rsidRDefault="009D3BB1" w:rsidP="009D3BB1">
      <w:pPr>
        <w:spacing w:after="0" w:line="360" w:lineRule="auto"/>
        <w:ind w:firstLine="709"/>
        <w:jc w:val="right"/>
        <w:rPr>
          <w:rFonts w:cs="Times New Roman"/>
        </w:rPr>
      </w:pPr>
      <w:r w:rsidRPr="006D3632">
        <w:rPr>
          <w:rFonts w:cs="Times New Roman"/>
        </w:rPr>
        <w:t>Студентка 3 курса</w:t>
      </w:r>
    </w:p>
    <w:p w:rsidR="009D3BB1" w:rsidRPr="006D3632" w:rsidRDefault="009D3BB1" w:rsidP="009D3BB1">
      <w:pPr>
        <w:spacing w:after="0" w:line="360" w:lineRule="auto"/>
        <w:ind w:firstLine="709"/>
        <w:jc w:val="right"/>
        <w:rPr>
          <w:rFonts w:cs="Times New Roman"/>
        </w:rPr>
      </w:pPr>
      <w:r w:rsidRPr="006D3632">
        <w:rPr>
          <w:rFonts w:cs="Times New Roman"/>
        </w:rPr>
        <w:t xml:space="preserve">                                                                                              </w:t>
      </w:r>
      <w:r w:rsidRPr="006D3632">
        <w:rPr>
          <w:rFonts w:cs="Times New Roman"/>
        </w:rPr>
        <w:tab/>
        <w:t xml:space="preserve">          </w:t>
      </w:r>
    </w:p>
    <w:p w:rsidR="009D3BB1" w:rsidRPr="006D3632" w:rsidRDefault="009D3BB1" w:rsidP="009D3BB1">
      <w:pPr>
        <w:spacing w:after="0" w:line="360" w:lineRule="auto"/>
        <w:ind w:firstLine="709"/>
        <w:jc w:val="right"/>
        <w:rPr>
          <w:rFonts w:cs="Times New Roman"/>
        </w:rPr>
      </w:pPr>
      <w:r w:rsidRPr="006D3632">
        <w:rPr>
          <w:rFonts w:cs="Times New Roman"/>
        </w:rPr>
        <w:t xml:space="preserve"> Специальность:</w:t>
      </w:r>
    </w:p>
    <w:p w:rsidR="009D3BB1" w:rsidRPr="006D3632" w:rsidRDefault="001D5092" w:rsidP="009D3BB1">
      <w:pPr>
        <w:spacing w:after="0" w:line="360" w:lineRule="auto"/>
        <w:ind w:firstLine="709"/>
        <w:jc w:val="right"/>
        <w:rPr>
          <w:rFonts w:cs="Times New Roman"/>
        </w:rPr>
      </w:pPr>
      <w:r>
        <w:rPr>
          <w:rFonts w:cs="Times New Roman"/>
        </w:rPr>
        <w:t>53.02.01</w:t>
      </w:r>
      <w:r w:rsidR="009D3BB1" w:rsidRPr="006D3632">
        <w:rPr>
          <w:rFonts w:cs="Times New Roman"/>
        </w:rPr>
        <w:t xml:space="preserve"> Музыкальное образование</w:t>
      </w:r>
    </w:p>
    <w:p w:rsidR="009D3BB1" w:rsidRPr="006D3632" w:rsidRDefault="009D3BB1" w:rsidP="009D3BB1">
      <w:pPr>
        <w:spacing w:after="0" w:line="360" w:lineRule="auto"/>
        <w:ind w:firstLine="709"/>
        <w:jc w:val="right"/>
        <w:rPr>
          <w:rFonts w:cs="Times New Roman"/>
        </w:rPr>
      </w:pPr>
    </w:p>
    <w:p w:rsidR="009D3BB1" w:rsidRPr="006D3632" w:rsidRDefault="009D3BB1" w:rsidP="009D3BB1">
      <w:pPr>
        <w:spacing w:after="0" w:line="360" w:lineRule="auto"/>
        <w:ind w:firstLine="709"/>
        <w:jc w:val="right"/>
        <w:rPr>
          <w:rFonts w:cs="Times New Roman"/>
        </w:rPr>
      </w:pPr>
      <w:r w:rsidRPr="006D3632">
        <w:rPr>
          <w:rFonts w:cs="Times New Roman"/>
        </w:rPr>
        <w:t>Научный руководитель:</w:t>
      </w:r>
    </w:p>
    <w:p w:rsidR="009D3BB1" w:rsidRPr="006D3632" w:rsidRDefault="009D3BB1" w:rsidP="009D3BB1">
      <w:pPr>
        <w:spacing w:after="0" w:line="360" w:lineRule="auto"/>
        <w:ind w:firstLine="709"/>
        <w:jc w:val="right"/>
        <w:rPr>
          <w:rFonts w:cs="Times New Roman"/>
        </w:rPr>
      </w:pPr>
      <w:r w:rsidRPr="006D3632">
        <w:rPr>
          <w:rFonts w:cs="Times New Roman"/>
        </w:rPr>
        <w:t>Масленникова Валентина Георгиевна</w:t>
      </w:r>
    </w:p>
    <w:p w:rsidR="00AC37FB" w:rsidRDefault="00AC37FB" w:rsidP="009D3BB1">
      <w:pPr>
        <w:spacing w:after="0" w:line="360" w:lineRule="auto"/>
        <w:ind w:firstLine="709"/>
        <w:jc w:val="right"/>
        <w:rPr>
          <w:rFonts w:cs="Times New Roman"/>
        </w:rPr>
      </w:pPr>
    </w:p>
    <w:p w:rsidR="00AC37FB" w:rsidRPr="006D3632" w:rsidRDefault="00AC37FB" w:rsidP="009D3BB1">
      <w:pPr>
        <w:spacing w:after="0" w:line="360" w:lineRule="auto"/>
        <w:ind w:firstLine="709"/>
        <w:jc w:val="right"/>
        <w:rPr>
          <w:rFonts w:cs="Times New Roman"/>
        </w:rPr>
      </w:pPr>
    </w:p>
    <w:p w:rsidR="006B5D83" w:rsidRPr="006D3632" w:rsidRDefault="006B5D83" w:rsidP="009D3BB1">
      <w:pPr>
        <w:spacing w:after="0" w:line="360" w:lineRule="auto"/>
        <w:ind w:firstLine="709"/>
        <w:jc w:val="right"/>
        <w:rPr>
          <w:rFonts w:cs="Times New Roman"/>
        </w:rPr>
      </w:pPr>
    </w:p>
    <w:p w:rsidR="009D3BB1" w:rsidRPr="006D3632" w:rsidRDefault="009D3BB1" w:rsidP="009D3BB1">
      <w:pPr>
        <w:spacing w:after="0" w:line="360" w:lineRule="auto"/>
        <w:ind w:firstLine="709"/>
        <w:jc w:val="center"/>
        <w:rPr>
          <w:rFonts w:cs="Times New Roman"/>
        </w:rPr>
      </w:pPr>
    </w:p>
    <w:p w:rsidR="009D3BB1" w:rsidRPr="006D3632" w:rsidRDefault="009D3BB1" w:rsidP="006B5D83">
      <w:pPr>
        <w:spacing w:after="0" w:line="360" w:lineRule="auto"/>
        <w:ind w:firstLine="709"/>
        <w:jc w:val="center"/>
        <w:rPr>
          <w:rFonts w:cs="Times New Roman"/>
        </w:rPr>
      </w:pPr>
      <w:r w:rsidRPr="006D3632">
        <w:rPr>
          <w:rFonts w:cs="Times New Roman"/>
        </w:rPr>
        <w:t>2022 г</w:t>
      </w:r>
      <w:r w:rsidR="004B30EA" w:rsidRPr="006D3632">
        <w:rPr>
          <w:rFonts w:cs="Times New Roman"/>
        </w:rPr>
        <w:t>.</w:t>
      </w:r>
    </w:p>
    <w:p w:rsidR="009D3BB1" w:rsidRPr="006D3632" w:rsidRDefault="009D3BB1" w:rsidP="009D3BB1">
      <w:pPr>
        <w:spacing w:after="0" w:line="360" w:lineRule="auto"/>
        <w:ind w:firstLine="709"/>
        <w:jc w:val="center"/>
        <w:rPr>
          <w:rFonts w:cs="Times New Roman"/>
          <w:b/>
          <w:sz w:val="32"/>
        </w:rPr>
      </w:pPr>
      <w:r w:rsidRPr="00310E81">
        <w:rPr>
          <w:rFonts w:cs="Times New Roman"/>
          <w:b/>
        </w:rPr>
        <w:lastRenderedPageBreak/>
        <w:t>Содержание</w:t>
      </w: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  <w:gridCol w:w="567"/>
      </w:tblGrid>
      <w:tr w:rsidR="00830E2F" w:rsidRPr="006D3632" w:rsidTr="000375D5">
        <w:tc>
          <w:tcPr>
            <w:tcW w:w="9180" w:type="dxa"/>
            <w:vAlign w:val="bottom"/>
          </w:tcPr>
          <w:p w:rsidR="00830E2F" w:rsidRPr="006D3632" w:rsidRDefault="00830E2F" w:rsidP="00C300CC">
            <w:pPr>
              <w:spacing w:line="360" w:lineRule="auto"/>
              <w:contextualSpacing/>
              <w:rPr>
                <w:rFonts w:cs="Times New Roman"/>
              </w:rPr>
            </w:pPr>
            <w:r w:rsidRPr="006D3632">
              <w:rPr>
                <w:rFonts w:cs="Times New Roman"/>
              </w:rPr>
              <w:t>Введение</w:t>
            </w:r>
            <w:r w:rsidR="00C300CC" w:rsidRPr="006D3632">
              <w:rPr>
                <w:rFonts w:eastAsia="Calibri" w:cs="Times New Roman"/>
                <w:szCs w:val="24"/>
              </w:rPr>
              <w:t>………………………………………………………………………</w:t>
            </w:r>
          </w:p>
        </w:tc>
        <w:tc>
          <w:tcPr>
            <w:tcW w:w="567" w:type="dxa"/>
            <w:vAlign w:val="bottom"/>
          </w:tcPr>
          <w:p w:rsidR="00830E2F" w:rsidRPr="006D3632" w:rsidRDefault="006B5D83" w:rsidP="00C300CC">
            <w:pPr>
              <w:spacing w:line="360" w:lineRule="auto"/>
              <w:jc w:val="center"/>
              <w:rPr>
                <w:rFonts w:cs="Times New Roman"/>
              </w:rPr>
            </w:pPr>
            <w:r w:rsidRPr="006D3632">
              <w:rPr>
                <w:rFonts w:cs="Times New Roman"/>
              </w:rPr>
              <w:t>3</w:t>
            </w:r>
          </w:p>
        </w:tc>
      </w:tr>
      <w:tr w:rsidR="00C300CC" w:rsidRPr="006D3632" w:rsidTr="000375D5">
        <w:trPr>
          <w:trHeight w:val="1364"/>
        </w:trPr>
        <w:tc>
          <w:tcPr>
            <w:tcW w:w="9180" w:type="dxa"/>
            <w:vAlign w:val="bottom"/>
          </w:tcPr>
          <w:p w:rsidR="00C300CC" w:rsidRPr="006D3632" w:rsidRDefault="00C300CC" w:rsidP="00C300CC">
            <w:pPr>
              <w:spacing w:line="360" w:lineRule="auto"/>
              <w:contextualSpacing/>
              <w:rPr>
                <w:rFonts w:cs="Times New Roman"/>
              </w:rPr>
            </w:pPr>
            <w:r w:rsidRPr="006D3632">
              <w:rPr>
                <w:rFonts w:cs="Times New Roman"/>
              </w:rPr>
              <w:t xml:space="preserve">Глава 1. Теоретические основы активизации восприятие музыки младших школьников через использование приёма пластического интонирования на уроках музыки </w:t>
            </w:r>
            <w:r w:rsidRPr="006D3632">
              <w:rPr>
                <w:rFonts w:eastAsia="Calibri" w:cs="Times New Roman"/>
                <w:szCs w:val="24"/>
              </w:rPr>
              <w:t>………………………………………………………………</w:t>
            </w:r>
          </w:p>
        </w:tc>
        <w:tc>
          <w:tcPr>
            <w:tcW w:w="567" w:type="dxa"/>
            <w:vAlign w:val="bottom"/>
          </w:tcPr>
          <w:p w:rsidR="00C300CC" w:rsidRPr="006D3632" w:rsidRDefault="000375D5" w:rsidP="00C300CC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</w:tr>
      <w:tr w:rsidR="00830E2F" w:rsidRPr="006D3632" w:rsidTr="000375D5">
        <w:tc>
          <w:tcPr>
            <w:tcW w:w="9180" w:type="dxa"/>
            <w:vAlign w:val="bottom"/>
          </w:tcPr>
          <w:p w:rsidR="00830E2F" w:rsidRPr="006D3632" w:rsidRDefault="00762A44" w:rsidP="00C300CC">
            <w:pPr>
              <w:spacing w:line="360" w:lineRule="auto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1.1 Понятие термина "восприятие", "м</w:t>
            </w:r>
            <w:r w:rsidR="00830E2F" w:rsidRPr="006D3632">
              <w:rPr>
                <w:rFonts w:cs="Times New Roman"/>
              </w:rPr>
              <w:t>узыкальное восприятие"</w:t>
            </w:r>
            <w:r w:rsidR="00C300CC" w:rsidRPr="006D3632">
              <w:rPr>
                <w:rFonts w:cs="Times New Roman"/>
              </w:rPr>
              <w:t xml:space="preserve"> </w:t>
            </w:r>
            <w:r w:rsidR="00C300CC" w:rsidRPr="006D3632">
              <w:rPr>
                <w:rFonts w:eastAsia="Calibri" w:cs="Times New Roman"/>
                <w:szCs w:val="24"/>
              </w:rPr>
              <w:t>…………</w:t>
            </w:r>
          </w:p>
        </w:tc>
        <w:tc>
          <w:tcPr>
            <w:tcW w:w="567" w:type="dxa"/>
            <w:vAlign w:val="bottom"/>
          </w:tcPr>
          <w:p w:rsidR="00830E2F" w:rsidRPr="006D3632" w:rsidRDefault="000375D5" w:rsidP="00C300CC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</w:tr>
      <w:tr w:rsidR="00830E2F" w:rsidRPr="006D3632" w:rsidTr="000375D5">
        <w:tc>
          <w:tcPr>
            <w:tcW w:w="9180" w:type="dxa"/>
            <w:vAlign w:val="bottom"/>
          </w:tcPr>
          <w:p w:rsidR="00830E2F" w:rsidRPr="006D3632" w:rsidRDefault="00830E2F" w:rsidP="00C300CC">
            <w:pPr>
              <w:spacing w:line="360" w:lineRule="auto"/>
              <w:contextualSpacing/>
              <w:rPr>
                <w:rFonts w:cs="Times New Roman"/>
              </w:rPr>
            </w:pPr>
            <w:r w:rsidRPr="006D3632">
              <w:rPr>
                <w:rFonts w:cs="Times New Roman"/>
              </w:rPr>
              <w:t>1.2 Психолого-педагогические особенности младшего школьного возраста</w:t>
            </w:r>
          </w:p>
        </w:tc>
        <w:tc>
          <w:tcPr>
            <w:tcW w:w="567" w:type="dxa"/>
            <w:vAlign w:val="bottom"/>
          </w:tcPr>
          <w:p w:rsidR="00830E2F" w:rsidRPr="006D3632" w:rsidRDefault="000375D5" w:rsidP="00C300CC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</w:tr>
      <w:tr w:rsidR="00830E2F" w:rsidRPr="006D3632" w:rsidTr="000375D5">
        <w:tc>
          <w:tcPr>
            <w:tcW w:w="9180" w:type="dxa"/>
            <w:vAlign w:val="bottom"/>
          </w:tcPr>
          <w:p w:rsidR="00830E2F" w:rsidRPr="006D3632" w:rsidRDefault="00830E2F" w:rsidP="00C300CC">
            <w:pPr>
              <w:spacing w:line="360" w:lineRule="auto"/>
              <w:contextualSpacing/>
              <w:rPr>
                <w:rFonts w:cs="Times New Roman"/>
              </w:rPr>
            </w:pPr>
            <w:r w:rsidRPr="006D3632">
              <w:rPr>
                <w:rFonts w:cs="Times New Roman"/>
              </w:rPr>
              <w:t xml:space="preserve">1.3 </w:t>
            </w:r>
            <w:r w:rsidR="0095611A" w:rsidRPr="0095611A">
              <w:rPr>
                <w:rFonts w:cs="Times New Roman"/>
              </w:rPr>
              <w:t>И</w:t>
            </w:r>
            <w:r w:rsidR="00B96BA8">
              <w:rPr>
                <w:rFonts w:cs="Times New Roman"/>
              </w:rPr>
              <w:t>спользование приёма пластического интонирования</w:t>
            </w:r>
            <w:r w:rsidR="0095611A" w:rsidRPr="0095611A">
              <w:rPr>
                <w:rFonts w:cs="Times New Roman"/>
              </w:rPr>
              <w:t xml:space="preserve"> на уроках музыки</w:t>
            </w:r>
            <w:r w:rsidR="00B96BA8">
              <w:rPr>
                <w:rFonts w:cs="Times New Roman"/>
              </w:rPr>
              <w:t xml:space="preserve"> </w:t>
            </w:r>
            <w:r w:rsidR="00C300CC" w:rsidRPr="006D3632">
              <w:rPr>
                <w:rFonts w:eastAsia="Calibri" w:cs="Times New Roman"/>
                <w:szCs w:val="24"/>
              </w:rPr>
              <w:t>…………………………………</w:t>
            </w:r>
            <w:r w:rsidR="000375D5" w:rsidRPr="006D3632">
              <w:rPr>
                <w:rFonts w:eastAsia="Calibri" w:cs="Times New Roman"/>
                <w:szCs w:val="24"/>
              </w:rPr>
              <w:t>…</w:t>
            </w:r>
          </w:p>
        </w:tc>
        <w:tc>
          <w:tcPr>
            <w:tcW w:w="567" w:type="dxa"/>
            <w:vAlign w:val="bottom"/>
          </w:tcPr>
          <w:p w:rsidR="00830E2F" w:rsidRPr="006D3632" w:rsidRDefault="000375D5" w:rsidP="00C300CC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</w:tr>
      <w:tr w:rsidR="00830E2F" w:rsidRPr="006D3632" w:rsidTr="000375D5">
        <w:tc>
          <w:tcPr>
            <w:tcW w:w="9180" w:type="dxa"/>
            <w:vAlign w:val="bottom"/>
          </w:tcPr>
          <w:p w:rsidR="00830E2F" w:rsidRPr="006D3632" w:rsidRDefault="00830E2F" w:rsidP="00C300CC">
            <w:pPr>
              <w:spacing w:line="360" w:lineRule="auto"/>
              <w:contextualSpacing/>
              <w:rPr>
                <w:rFonts w:cs="Times New Roman"/>
              </w:rPr>
            </w:pPr>
            <w:r w:rsidRPr="006D3632">
              <w:rPr>
                <w:rFonts w:cs="Times New Roman"/>
              </w:rPr>
              <w:t>Заключение</w:t>
            </w:r>
            <w:r w:rsidR="00C300CC" w:rsidRPr="006D3632">
              <w:rPr>
                <w:rFonts w:cs="Times New Roman"/>
              </w:rPr>
              <w:t xml:space="preserve"> </w:t>
            </w:r>
            <w:r w:rsidR="00C300CC" w:rsidRPr="006D3632">
              <w:rPr>
                <w:rFonts w:eastAsia="Calibri" w:cs="Times New Roman"/>
                <w:szCs w:val="24"/>
              </w:rPr>
              <w:t>……………………………………………………………………</w:t>
            </w:r>
          </w:p>
        </w:tc>
        <w:tc>
          <w:tcPr>
            <w:tcW w:w="567" w:type="dxa"/>
            <w:vAlign w:val="bottom"/>
          </w:tcPr>
          <w:p w:rsidR="00830E2F" w:rsidRPr="006D3632" w:rsidRDefault="000375D5" w:rsidP="00C300CC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</w:tr>
      <w:tr w:rsidR="00830E2F" w:rsidRPr="006D3632" w:rsidTr="000375D5">
        <w:tc>
          <w:tcPr>
            <w:tcW w:w="9180" w:type="dxa"/>
            <w:vAlign w:val="bottom"/>
          </w:tcPr>
          <w:p w:rsidR="00830E2F" w:rsidRPr="006D3632" w:rsidRDefault="00C300CC" w:rsidP="00C300CC">
            <w:pPr>
              <w:spacing w:line="360" w:lineRule="auto"/>
              <w:contextualSpacing/>
              <w:rPr>
                <w:rFonts w:cs="Times New Roman"/>
              </w:rPr>
            </w:pPr>
            <w:r w:rsidRPr="006D3632">
              <w:rPr>
                <w:rFonts w:cs="Times New Roman"/>
              </w:rPr>
              <w:t xml:space="preserve">Список используемой </w:t>
            </w:r>
            <w:r w:rsidR="00830E2F" w:rsidRPr="006D3632">
              <w:rPr>
                <w:rFonts w:cs="Times New Roman"/>
              </w:rPr>
              <w:t>литературы</w:t>
            </w:r>
            <w:r w:rsidRPr="006D3632">
              <w:rPr>
                <w:rFonts w:cs="Times New Roman"/>
              </w:rPr>
              <w:t xml:space="preserve"> </w:t>
            </w:r>
            <w:r w:rsidRPr="006D3632">
              <w:rPr>
                <w:rFonts w:eastAsia="Calibri" w:cs="Times New Roman"/>
                <w:szCs w:val="24"/>
              </w:rPr>
              <w:t>……………………………………………</w:t>
            </w:r>
          </w:p>
        </w:tc>
        <w:tc>
          <w:tcPr>
            <w:tcW w:w="567" w:type="dxa"/>
            <w:vAlign w:val="bottom"/>
          </w:tcPr>
          <w:p w:rsidR="00830E2F" w:rsidRPr="006D3632" w:rsidRDefault="000375D5" w:rsidP="00C300CC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</w:p>
        </w:tc>
      </w:tr>
    </w:tbl>
    <w:p w:rsidR="00830E2F" w:rsidRPr="006D3632" w:rsidRDefault="00830E2F" w:rsidP="009D3BB1">
      <w:pPr>
        <w:spacing w:after="0" w:line="360" w:lineRule="auto"/>
        <w:ind w:firstLine="709"/>
        <w:jc w:val="center"/>
        <w:rPr>
          <w:rFonts w:cs="Times New Roman"/>
        </w:rPr>
      </w:pPr>
    </w:p>
    <w:p w:rsidR="00AC37FB" w:rsidRPr="00D34C4B" w:rsidRDefault="00830E2F" w:rsidP="00D34C4B">
      <w:pPr>
        <w:spacing w:line="259" w:lineRule="auto"/>
        <w:ind w:firstLine="709"/>
        <w:rPr>
          <w:rFonts w:cs="Times New Roman"/>
          <w:sz w:val="24"/>
        </w:rPr>
      </w:pPr>
      <w:r w:rsidRPr="006D3632">
        <w:rPr>
          <w:rFonts w:cs="Times New Roman"/>
        </w:rPr>
        <w:br w:type="page"/>
      </w:r>
      <w:r w:rsidR="00D34C4B" w:rsidRPr="00D34C4B">
        <w:rPr>
          <w:rFonts w:cs="Times New Roman"/>
          <w:b/>
        </w:rPr>
        <w:lastRenderedPageBreak/>
        <w:t>ВВЕДЕНИЕ</w:t>
      </w:r>
    </w:p>
    <w:p w:rsidR="00830E2F" w:rsidRPr="00D34C4B" w:rsidRDefault="00830E2F" w:rsidP="00D34C4B">
      <w:pPr>
        <w:spacing w:after="0" w:line="360" w:lineRule="auto"/>
        <w:ind w:firstLine="709"/>
        <w:contextualSpacing/>
        <w:jc w:val="both"/>
        <w:rPr>
          <w:rFonts w:cs="Times New Roman"/>
          <w:szCs w:val="28"/>
          <w:shd w:val="clear" w:color="auto" w:fill="FFFFFF"/>
        </w:rPr>
      </w:pPr>
      <w:r w:rsidRPr="00D34C4B">
        <w:rPr>
          <w:rFonts w:cs="Times New Roman"/>
          <w:szCs w:val="28"/>
          <w:shd w:val="clear" w:color="auto" w:fill="FFFFFF"/>
        </w:rPr>
        <w:t xml:space="preserve">Музыкальное воспитание младших школьников всё настойчивее входит в разряд </w:t>
      </w:r>
      <w:r w:rsidR="00181CD2" w:rsidRPr="00D34C4B">
        <w:rPr>
          <w:rFonts w:cs="Times New Roman"/>
          <w:szCs w:val="28"/>
          <w:shd w:val="clear" w:color="auto" w:fill="FFFFFF"/>
        </w:rPr>
        <w:t>главн</w:t>
      </w:r>
      <w:r w:rsidRPr="00D34C4B">
        <w:rPr>
          <w:rFonts w:cs="Times New Roman"/>
          <w:szCs w:val="28"/>
          <w:shd w:val="clear" w:color="auto" w:fill="FFFFFF"/>
        </w:rPr>
        <w:t>ых задач.</w:t>
      </w:r>
      <w:r w:rsidRPr="00D34C4B">
        <w:rPr>
          <w:rFonts w:cs="Times New Roman"/>
          <w:szCs w:val="28"/>
        </w:rPr>
        <w:t xml:space="preserve"> </w:t>
      </w:r>
      <w:r w:rsidRPr="00D34C4B">
        <w:rPr>
          <w:rFonts w:cs="Times New Roman"/>
          <w:szCs w:val="28"/>
          <w:shd w:val="clear" w:color="auto" w:fill="FFFFFF"/>
        </w:rPr>
        <w:t xml:space="preserve">Интерес к музыке, увлечённость музыкой, любовь к ней - обязательные условия для того, чтобы она широко </w:t>
      </w:r>
      <w:r w:rsidR="00181CD2" w:rsidRPr="00D34C4B">
        <w:rPr>
          <w:rFonts w:cs="Times New Roman"/>
          <w:szCs w:val="28"/>
          <w:shd w:val="clear" w:color="auto" w:fill="FFFFFF"/>
        </w:rPr>
        <w:t>рас</w:t>
      </w:r>
      <w:r w:rsidRPr="00D34C4B">
        <w:rPr>
          <w:rFonts w:cs="Times New Roman"/>
          <w:szCs w:val="28"/>
          <w:shd w:val="clear" w:color="auto" w:fill="FFFFFF"/>
        </w:rPr>
        <w:t xml:space="preserve">крыла и подарила детям свою красоту, чтобы она могла </w:t>
      </w:r>
      <w:r w:rsidR="00916AB8" w:rsidRPr="00D34C4B">
        <w:rPr>
          <w:rFonts w:cs="Times New Roman"/>
          <w:szCs w:val="28"/>
          <w:shd w:val="clear" w:color="auto" w:fill="FFFFFF"/>
        </w:rPr>
        <w:t>осуществи</w:t>
      </w:r>
      <w:r w:rsidRPr="00D34C4B">
        <w:rPr>
          <w:rFonts w:cs="Times New Roman"/>
          <w:szCs w:val="28"/>
          <w:shd w:val="clear" w:color="auto" w:fill="FFFFFF"/>
        </w:rPr>
        <w:t xml:space="preserve">ть свою воспитательную и познавательную роль, чтобы она служила </w:t>
      </w:r>
      <w:r w:rsidR="00916AB8" w:rsidRPr="00D34C4B">
        <w:rPr>
          <w:rFonts w:cs="Times New Roman"/>
          <w:szCs w:val="28"/>
          <w:shd w:val="clear" w:color="auto" w:fill="FFFFFF"/>
        </w:rPr>
        <w:t>развитию</w:t>
      </w:r>
      <w:r w:rsidRPr="00D34C4B">
        <w:rPr>
          <w:rFonts w:cs="Times New Roman"/>
          <w:szCs w:val="28"/>
          <w:shd w:val="clear" w:color="auto" w:fill="FFFFFF"/>
        </w:rPr>
        <w:t xml:space="preserve"> духовной культуры.</w:t>
      </w:r>
    </w:p>
    <w:p w:rsidR="00830E2F" w:rsidRPr="00D34C4B" w:rsidRDefault="00D811D9" w:rsidP="00D34C4B">
      <w:pPr>
        <w:spacing w:after="0" w:line="360" w:lineRule="auto"/>
        <w:ind w:firstLine="709"/>
        <w:contextualSpacing/>
        <w:jc w:val="both"/>
        <w:rPr>
          <w:rFonts w:eastAsia="Times New Roman" w:cs="Times New Roman"/>
          <w:spacing w:val="2"/>
          <w:szCs w:val="28"/>
          <w:lang w:eastAsia="ru-RU"/>
        </w:rPr>
      </w:pPr>
      <w:r w:rsidRPr="00D34C4B">
        <w:rPr>
          <w:rFonts w:eastAsia="Times New Roman" w:cs="Times New Roman"/>
          <w:spacing w:val="2"/>
          <w:szCs w:val="28"/>
          <w:lang w:eastAsia="ru-RU"/>
        </w:rPr>
        <w:t>В соответствии с</w:t>
      </w:r>
      <w:r w:rsidR="00830E2F" w:rsidRPr="00D34C4B">
        <w:rPr>
          <w:rFonts w:eastAsia="Times New Roman" w:cs="Times New Roman"/>
          <w:spacing w:val="2"/>
          <w:szCs w:val="28"/>
          <w:lang w:eastAsia="ru-RU"/>
        </w:rPr>
        <w:t xml:space="preserve"> ФГОС изучение музыки в начальной школе направлено на достижение следующих целей:</w:t>
      </w:r>
    </w:p>
    <w:p w:rsidR="00830E2F" w:rsidRPr="008561E4" w:rsidRDefault="00830E2F" w:rsidP="008561E4">
      <w:pPr>
        <w:pStyle w:val="a3"/>
        <w:numPr>
          <w:ilvl w:val="0"/>
          <w:numId w:val="44"/>
        </w:numPr>
        <w:spacing w:after="0" w:line="360" w:lineRule="auto"/>
        <w:ind w:left="709" w:hanging="709"/>
        <w:jc w:val="both"/>
        <w:rPr>
          <w:rFonts w:eastAsia="Times New Roman" w:cs="Times New Roman"/>
          <w:spacing w:val="2"/>
          <w:szCs w:val="28"/>
          <w:lang w:eastAsia="ru-RU"/>
        </w:rPr>
      </w:pPr>
      <w:r w:rsidRPr="008561E4">
        <w:rPr>
          <w:rFonts w:eastAsia="Times New Roman" w:cs="Times New Roman"/>
          <w:spacing w:val="2"/>
          <w:szCs w:val="28"/>
          <w:lang w:eastAsia="ru-RU"/>
        </w:rPr>
        <w:t>формирование основ музыкальной культуры посредством</w:t>
      </w:r>
      <w:r w:rsidR="00181CD2" w:rsidRPr="008561E4"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Pr="008561E4">
        <w:rPr>
          <w:rFonts w:eastAsia="Times New Roman" w:cs="Times New Roman"/>
          <w:spacing w:val="2"/>
          <w:szCs w:val="28"/>
          <w:lang w:eastAsia="ru-RU"/>
        </w:rPr>
        <w:t>эмоционального восприятия музыки;</w:t>
      </w:r>
    </w:p>
    <w:p w:rsidR="00830E2F" w:rsidRPr="008561E4" w:rsidRDefault="00830E2F" w:rsidP="008561E4">
      <w:pPr>
        <w:pStyle w:val="a3"/>
        <w:numPr>
          <w:ilvl w:val="0"/>
          <w:numId w:val="44"/>
        </w:numPr>
        <w:spacing w:after="0" w:line="360" w:lineRule="auto"/>
        <w:ind w:left="709" w:hanging="709"/>
        <w:jc w:val="both"/>
        <w:rPr>
          <w:rFonts w:eastAsia="Times New Roman" w:cs="Times New Roman"/>
          <w:spacing w:val="2"/>
          <w:szCs w:val="28"/>
          <w:lang w:eastAsia="ru-RU"/>
        </w:rPr>
      </w:pPr>
      <w:r w:rsidRPr="008561E4">
        <w:rPr>
          <w:rFonts w:eastAsia="Times New Roman" w:cs="Times New Roman"/>
          <w:spacing w:val="2"/>
          <w:szCs w:val="28"/>
          <w:lang w:eastAsia="ru-RU"/>
        </w:rPr>
        <w:t>развитие восприятия музыки, интереса к муз</w:t>
      </w:r>
      <w:r w:rsidR="00F802BF" w:rsidRPr="008561E4">
        <w:rPr>
          <w:rFonts w:eastAsia="Times New Roman" w:cs="Times New Roman"/>
          <w:spacing w:val="2"/>
          <w:szCs w:val="28"/>
          <w:lang w:eastAsia="ru-RU"/>
        </w:rPr>
        <w:t>ыке и музыкальной деятельности</w:t>
      </w:r>
      <w:r w:rsidRPr="008561E4">
        <w:rPr>
          <w:rFonts w:eastAsia="Times New Roman" w:cs="Times New Roman"/>
          <w:spacing w:val="2"/>
          <w:szCs w:val="28"/>
          <w:lang w:eastAsia="ru-RU"/>
        </w:rPr>
        <w:t xml:space="preserve">, </w:t>
      </w:r>
      <w:r w:rsidR="00916AB8" w:rsidRPr="008561E4">
        <w:rPr>
          <w:rFonts w:eastAsia="Times New Roman" w:cs="Times New Roman"/>
          <w:spacing w:val="2"/>
          <w:szCs w:val="28"/>
          <w:lang w:eastAsia="ru-RU"/>
        </w:rPr>
        <w:t>творческих способностей в раз</w:t>
      </w:r>
      <w:r w:rsidRPr="008561E4">
        <w:rPr>
          <w:rFonts w:eastAsia="Times New Roman" w:cs="Times New Roman"/>
          <w:spacing w:val="2"/>
          <w:szCs w:val="28"/>
          <w:lang w:eastAsia="ru-RU"/>
        </w:rPr>
        <w:t>ных видах музыкальной деятельности;</w:t>
      </w:r>
    </w:p>
    <w:p w:rsidR="00463421" w:rsidRPr="008561E4" w:rsidRDefault="00830E2F" w:rsidP="008561E4">
      <w:pPr>
        <w:pStyle w:val="a3"/>
        <w:numPr>
          <w:ilvl w:val="0"/>
          <w:numId w:val="44"/>
        </w:numPr>
        <w:spacing w:after="0" w:line="360" w:lineRule="auto"/>
        <w:ind w:left="709" w:hanging="709"/>
        <w:jc w:val="both"/>
        <w:rPr>
          <w:rFonts w:eastAsia="Times New Roman" w:cs="Times New Roman"/>
          <w:spacing w:val="2"/>
          <w:szCs w:val="28"/>
          <w:lang w:eastAsia="ru-RU"/>
        </w:rPr>
      </w:pPr>
      <w:r w:rsidRPr="008561E4">
        <w:rPr>
          <w:rFonts w:eastAsia="Times New Roman" w:cs="Times New Roman"/>
          <w:spacing w:val="2"/>
          <w:szCs w:val="28"/>
          <w:lang w:eastAsia="ru-RU"/>
        </w:rPr>
        <w:t>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463421" w:rsidRPr="00D34C4B" w:rsidRDefault="00463421" w:rsidP="00D34C4B">
      <w:pPr>
        <w:pStyle w:val="a3"/>
        <w:spacing w:after="0" w:line="360" w:lineRule="auto"/>
        <w:ind w:left="0" w:firstLine="709"/>
        <w:jc w:val="both"/>
        <w:rPr>
          <w:color w:val="000000"/>
          <w:szCs w:val="28"/>
        </w:rPr>
      </w:pPr>
      <w:r w:rsidRPr="00D34C4B">
        <w:rPr>
          <w:color w:val="000000"/>
          <w:szCs w:val="28"/>
        </w:rPr>
        <w:t xml:space="preserve">Педагоги, работающие в школе, отмечают, что дети часто слушая музыку, не слышат ее. В связи с этим, остро встал вопрос о том, чтобы вновь научить людей слышать и адекватно воспринимать музыку. </w:t>
      </w:r>
    </w:p>
    <w:p w:rsidR="00D34C4B" w:rsidRDefault="00463421" w:rsidP="00D34C4B">
      <w:pPr>
        <w:pStyle w:val="a3"/>
        <w:spacing w:after="0" w:line="360" w:lineRule="auto"/>
        <w:ind w:left="0" w:firstLine="709"/>
        <w:jc w:val="both"/>
        <w:rPr>
          <w:color w:val="000000"/>
          <w:szCs w:val="28"/>
        </w:rPr>
      </w:pPr>
      <w:r w:rsidRPr="00D34C4B">
        <w:rPr>
          <w:color w:val="000000"/>
          <w:szCs w:val="28"/>
        </w:rPr>
        <w:t xml:space="preserve">Младший школьный возраст является благоприятным периодом для формирования способностей к восприятию музыки, так как характеризуется высокой чувствительностью нервной системы, эмоциональной отзывчивостью. В этом возрасте ребенок обладает достаточно большим потенциалом в развитии специальных способностей к восприятию музыки. Важно не упустить эту благоприятную возможность, так как компенсировать этот пробел в позднем возрасте не всегда возможно. </w:t>
      </w:r>
    </w:p>
    <w:p w:rsidR="00463421" w:rsidRPr="00D34C4B" w:rsidRDefault="00463421" w:rsidP="00D34C4B">
      <w:pPr>
        <w:pStyle w:val="a3"/>
        <w:spacing w:after="0" w:line="360" w:lineRule="auto"/>
        <w:ind w:left="0" w:firstLine="709"/>
        <w:jc w:val="both"/>
        <w:rPr>
          <w:color w:val="000000"/>
          <w:szCs w:val="28"/>
        </w:rPr>
      </w:pPr>
      <w:r w:rsidRPr="00D34C4B">
        <w:rPr>
          <w:color w:val="000000"/>
          <w:szCs w:val="28"/>
        </w:rPr>
        <w:lastRenderedPageBreak/>
        <w:t>Наиболее близкими для детей являются те виды музыкального восприятия, которые связаны с активными формами музицирования – с танцами, игрой и пением, в которых участвуют сами дети. </w:t>
      </w:r>
    </w:p>
    <w:p w:rsidR="00EF7103" w:rsidRPr="00D34C4B" w:rsidRDefault="00EF7103" w:rsidP="00D34C4B">
      <w:pPr>
        <w:spacing w:after="0" w:line="360" w:lineRule="auto"/>
        <w:ind w:firstLine="709"/>
        <w:contextualSpacing/>
        <w:jc w:val="both"/>
        <w:rPr>
          <w:rFonts w:cs="Times New Roman"/>
          <w:szCs w:val="28"/>
        </w:rPr>
      </w:pPr>
      <w:r w:rsidRPr="00D34C4B">
        <w:rPr>
          <w:rFonts w:cs="Times New Roman"/>
          <w:szCs w:val="28"/>
        </w:rPr>
        <w:t xml:space="preserve">Активизация восприятия смысла музыки </w:t>
      </w:r>
      <w:r w:rsidR="009B1455" w:rsidRPr="00D34C4B">
        <w:rPr>
          <w:rFonts w:cs="Times New Roman"/>
          <w:szCs w:val="28"/>
        </w:rPr>
        <w:t xml:space="preserve">у детей </w:t>
      </w:r>
      <w:r w:rsidRPr="00D34C4B">
        <w:rPr>
          <w:rFonts w:cs="Times New Roman"/>
          <w:szCs w:val="28"/>
        </w:rPr>
        <w:t>посредством осознанного его проживания в процессе простых и естественных движений рук, головы и корпуса и составляет идею пластического интонирования.  Оно представляет собой один из видов музыкальной деятельности детей младшего школьного возраста на уроках музыки, причем данный вид деятельности должен быть представлен на уроках музыки наряду с такими видами деятельности, как пение, музыкально-ритмические движения, игра на детских музыкальных инструментах, обучение музыкальной грамотности и элементарным навыкам музицирования.</w:t>
      </w:r>
    </w:p>
    <w:p w:rsidR="00B25426" w:rsidRPr="00D34C4B" w:rsidRDefault="00B25426" w:rsidP="00D34C4B">
      <w:pPr>
        <w:spacing w:after="0" w:line="360" w:lineRule="auto"/>
        <w:ind w:firstLine="709"/>
        <w:contextualSpacing/>
        <w:jc w:val="both"/>
        <w:rPr>
          <w:rFonts w:cs="Times New Roman"/>
          <w:szCs w:val="28"/>
        </w:rPr>
      </w:pPr>
      <w:r w:rsidRPr="00D34C4B">
        <w:rPr>
          <w:color w:val="000000"/>
          <w:szCs w:val="28"/>
          <w:shd w:val="clear" w:color="auto" w:fill="FFFFFF"/>
        </w:rPr>
        <w:t xml:space="preserve">Тесная связь музыки и движения была отмечена многими музыкантами, педагогами, учёными. Эффективность использования пластического интонирования в работе с детьми признавали такие педагоги и музыканты как: В. В. Медушевский, </w:t>
      </w:r>
      <w:r w:rsidR="00045816" w:rsidRPr="00D34C4B">
        <w:rPr>
          <w:color w:val="000000"/>
          <w:szCs w:val="28"/>
          <w:shd w:val="clear" w:color="auto" w:fill="FFFFFF"/>
        </w:rPr>
        <w:t>В. Коэн</w:t>
      </w:r>
      <w:r w:rsidRPr="00D34C4B">
        <w:rPr>
          <w:color w:val="000000"/>
          <w:szCs w:val="28"/>
          <w:shd w:val="clear" w:color="auto" w:fill="FFFFFF"/>
        </w:rPr>
        <w:t xml:space="preserve">, Д. Б. Кабалевский, Е. Д. Критская, Г. П. Сергеева, М. С. Красильникова, </w:t>
      </w:r>
      <w:r w:rsidR="00A46CDB" w:rsidRPr="00D34C4B">
        <w:rPr>
          <w:color w:val="000000"/>
          <w:szCs w:val="28"/>
          <w:shd w:val="clear" w:color="auto" w:fill="FFFFFF"/>
        </w:rPr>
        <w:t>Э. Б. Абдуллин</w:t>
      </w:r>
      <w:r w:rsidRPr="00D34C4B">
        <w:rPr>
          <w:color w:val="000000"/>
          <w:szCs w:val="28"/>
          <w:shd w:val="clear" w:color="auto" w:fill="FFFFFF"/>
        </w:rPr>
        <w:t xml:space="preserve"> и другие. </w:t>
      </w:r>
    </w:p>
    <w:p w:rsidR="00B25426" w:rsidRPr="00D34C4B" w:rsidRDefault="00B25426" w:rsidP="00D34C4B">
      <w:pPr>
        <w:spacing w:after="0" w:line="360" w:lineRule="auto"/>
        <w:ind w:firstLine="709"/>
        <w:contextualSpacing/>
        <w:jc w:val="both"/>
        <w:rPr>
          <w:rFonts w:cs="Times New Roman"/>
          <w:szCs w:val="28"/>
        </w:rPr>
      </w:pPr>
      <w:r w:rsidRPr="00D34C4B">
        <w:rPr>
          <w:rFonts w:cs="Times New Roman"/>
          <w:szCs w:val="28"/>
        </w:rPr>
        <w:t>В педагогике пластическому интонированию в настоящее время отводится значительное место, поскольку музыка и движение обладают возможностью прямого воздействия на эмоциональную сферу детей и являются самым доступным ресурсом человеческих ощущений. Они – первый шаг к пониманию искусства, так как понимание возникает, главным образом, на основе моторного отклика и вызываемых им ассоциаций, знакомых каждому человеку. Даже элементарные движения, верно скоординированные с музыкой, являются важнейшей базой для развития ребенка. Ведь выполняя их, ребенок откликается на определенный ритм, темп, мелодию, включая в работу оба полушария головного мозга.</w:t>
      </w:r>
    </w:p>
    <w:p w:rsidR="00D34C4B" w:rsidRDefault="00D811D9" w:rsidP="00D34C4B">
      <w:pPr>
        <w:spacing w:after="0" w:line="360" w:lineRule="auto"/>
        <w:ind w:firstLine="709"/>
        <w:contextualSpacing/>
        <w:jc w:val="both"/>
        <w:rPr>
          <w:rFonts w:cs="Times New Roman"/>
          <w:szCs w:val="28"/>
        </w:rPr>
      </w:pPr>
      <w:r w:rsidRPr="00D34C4B">
        <w:rPr>
          <w:szCs w:val="28"/>
        </w:rPr>
        <w:t>Однако, несмотря на эффективность приём</w:t>
      </w:r>
      <w:r w:rsidR="00601EC7">
        <w:rPr>
          <w:szCs w:val="28"/>
        </w:rPr>
        <w:t>а</w:t>
      </w:r>
      <w:r w:rsidRPr="00D34C4B">
        <w:rPr>
          <w:szCs w:val="28"/>
        </w:rPr>
        <w:t xml:space="preserve"> пластического интонирования  в учебном процессе на уроке музыки, он не</w:t>
      </w:r>
      <w:r w:rsidR="00E83924">
        <w:rPr>
          <w:szCs w:val="28"/>
        </w:rPr>
        <w:t xml:space="preserve"> используется систематически и</w:t>
      </w:r>
      <w:r w:rsidRPr="00D34C4B">
        <w:rPr>
          <w:szCs w:val="28"/>
        </w:rPr>
        <w:t xml:space="preserve"> регулярно.</w:t>
      </w:r>
    </w:p>
    <w:p w:rsidR="00830E2F" w:rsidRPr="00D34C4B" w:rsidRDefault="00830E2F" w:rsidP="00D34C4B">
      <w:pPr>
        <w:spacing w:after="0" w:line="360" w:lineRule="auto"/>
        <w:ind w:firstLine="709"/>
        <w:contextualSpacing/>
        <w:jc w:val="both"/>
        <w:rPr>
          <w:rFonts w:cs="Times New Roman"/>
          <w:szCs w:val="28"/>
        </w:rPr>
      </w:pPr>
      <w:r w:rsidRPr="00D34C4B">
        <w:rPr>
          <w:rFonts w:cs="Times New Roman"/>
          <w:szCs w:val="28"/>
        </w:rPr>
        <w:lastRenderedPageBreak/>
        <w:t xml:space="preserve">В современной практике общего музыкального образования школьников существует </w:t>
      </w:r>
      <w:r w:rsidRPr="00D34C4B">
        <w:rPr>
          <w:rFonts w:cs="Times New Roman"/>
          <w:b/>
          <w:szCs w:val="28"/>
        </w:rPr>
        <w:t>противоречие</w:t>
      </w:r>
      <w:r w:rsidRPr="00D34C4B">
        <w:rPr>
          <w:rFonts w:cs="Times New Roman"/>
          <w:szCs w:val="28"/>
        </w:rPr>
        <w:t xml:space="preserve"> между эффективностью пластического интонирования для развития </w:t>
      </w:r>
      <w:r w:rsidR="009B1455" w:rsidRPr="00D34C4B">
        <w:rPr>
          <w:rFonts w:cs="Times New Roman"/>
          <w:szCs w:val="28"/>
        </w:rPr>
        <w:t xml:space="preserve">восприятия музыки </w:t>
      </w:r>
      <w:r w:rsidRPr="00D34C4B">
        <w:rPr>
          <w:rFonts w:cs="Times New Roman"/>
          <w:szCs w:val="28"/>
        </w:rPr>
        <w:t>и недостаточн</w:t>
      </w:r>
      <w:r w:rsidR="00C27109" w:rsidRPr="00D34C4B">
        <w:rPr>
          <w:rFonts w:cs="Times New Roman"/>
          <w:szCs w:val="28"/>
        </w:rPr>
        <w:t>ым</w:t>
      </w:r>
      <w:r w:rsidRPr="00D34C4B">
        <w:rPr>
          <w:rFonts w:cs="Times New Roman"/>
          <w:szCs w:val="28"/>
        </w:rPr>
        <w:t xml:space="preserve"> </w:t>
      </w:r>
      <w:r w:rsidR="00D811D9" w:rsidRPr="00D34C4B">
        <w:rPr>
          <w:rFonts w:cs="Times New Roman"/>
          <w:szCs w:val="28"/>
        </w:rPr>
        <w:t>применением на уроках</w:t>
      </w:r>
      <w:r w:rsidR="00C27109" w:rsidRPr="00D34C4B">
        <w:rPr>
          <w:rFonts w:cs="Times New Roman"/>
          <w:szCs w:val="28"/>
        </w:rPr>
        <w:t xml:space="preserve"> музыки в начальной школе.</w:t>
      </w:r>
    </w:p>
    <w:p w:rsidR="00830E2F" w:rsidRPr="00D34C4B" w:rsidRDefault="00830E2F" w:rsidP="00D34C4B">
      <w:pPr>
        <w:spacing w:after="0" w:line="360" w:lineRule="auto"/>
        <w:ind w:firstLine="709"/>
        <w:contextualSpacing/>
        <w:jc w:val="both"/>
        <w:rPr>
          <w:rFonts w:cs="Times New Roman"/>
          <w:szCs w:val="28"/>
        </w:rPr>
      </w:pPr>
      <w:r w:rsidRPr="00D34C4B">
        <w:rPr>
          <w:rFonts w:cs="Times New Roman"/>
          <w:b/>
          <w:szCs w:val="28"/>
        </w:rPr>
        <w:t>Проблема:</w:t>
      </w:r>
      <w:r w:rsidRPr="00D34C4B">
        <w:rPr>
          <w:rFonts w:cs="Times New Roman"/>
          <w:szCs w:val="28"/>
        </w:rPr>
        <w:t xml:space="preserve"> </w:t>
      </w:r>
      <w:r w:rsidR="005C60DC" w:rsidRPr="00D34C4B">
        <w:rPr>
          <w:rFonts w:cs="Times New Roman"/>
          <w:szCs w:val="28"/>
        </w:rPr>
        <w:t xml:space="preserve">каково же содержание уроков музыки, направленное на активизацию восприятия </w:t>
      </w:r>
      <w:r w:rsidR="00043E13">
        <w:rPr>
          <w:rFonts w:cs="Times New Roman"/>
          <w:szCs w:val="28"/>
        </w:rPr>
        <w:t xml:space="preserve">музыки </w:t>
      </w:r>
      <w:r w:rsidR="005C60DC" w:rsidRPr="00D34C4B">
        <w:rPr>
          <w:rFonts w:cs="Times New Roman"/>
          <w:szCs w:val="28"/>
        </w:rPr>
        <w:t xml:space="preserve">младших школьников, через использование приёма пластическое интонирование. Ответ на данный вопрос и составит </w:t>
      </w:r>
      <w:r w:rsidR="005C60DC" w:rsidRPr="00D34C4B">
        <w:rPr>
          <w:rFonts w:cs="Times New Roman"/>
          <w:b/>
          <w:szCs w:val="28"/>
        </w:rPr>
        <w:t xml:space="preserve">цель </w:t>
      </w:r>
      <w:r w:rsidR="005C60DC" w:rsidRPr="00D34C4B">
        <w:rPr>
          <w:rFonts w:cs="Times New Roman"/>
          <w:szCs w:val="28"/>
        </w:rPr>
        <w:t>нашего исследования.</w:t>
      </w:r>
    </w:p>
    <w:p w:rsidR="00830E2F" w:rsidRPr="00D34C4B" w:rsidRDefault="00830E2F" w:rsidP="00D34C4B">
      <w:pPr>
        <w:spacing w:after="0" w:line="360" w:lineRule="auto"/>
        <w:ind w:firstLine="709"/>
        <w:contextualSpacing/>
        <w:jc w:val="both"/>
        <w:rPr>
          <w:rFonts w:cs="Times New Roman"/>
          <w:b/>
          <w:szCs w:val="28"/>
        </w:rPr>
      </w:pPr>
      <w:r w:rsidRPr="00D34C4B">
        <w:rPr>
          <w:rFonts w:cs="Times New Roman"/>
          <w:b/>
          <w:szCs w:val="28"/>
        </w:rPr>
        <w:t>Задачи:</w:t>
      </w:r>
    </w:p>
    <w:p w:rsidR="00830E2F" w:rsidRPr="008561E4" w:rsidRDefault="00A145A4" w:rsidP="008561E4">
      <w:pPr>
        <w:pStyle w:val="a3"/>
        <w:numPr>
          <w:ilvl w:val="0"/>
          <w:numId w:val="43"/>
        </w:numPr>
        <w:spacing w:after="0" w:line="360" w:lineRule="auto"/>
        <w:ind w:left="709" w:hanging="709"/>
        <w:jc w:val="both"/>
        <w:rPr>
          <w:rFonts w:cs="Times New Roman"/>
          <w:szCs w:val="28"/>
        </w:rPr>
      </w:pPr>
      <w:r w:rsidRPr="008561E4">
        <w:rPr>
          <w:rFonts w:cs="Times New Roman"/>
          <w:szCs w:val="28"/>
        </w:rPr>
        <w:t>изучить психолого-педагогическую литературу по проблеме исследования</w:t>
      </w:r>
      <w:r w:rsidR="00830E2F" w:rsidRPr="008561E4">
        <w:rPr>
          <w:rFonts w:cs="Times New Roman"/>
          <w:szCs w:val="28"/>
        </w:rPr>
        <w:t>;</w:t>
      </w:r>
    </w:p>
    <w:p w:rsidR="00830E2F" w:rsidRPr="008561E4" w:rsidRDefault="00830E2F" w:rsidP="008561E4">
      <w:pPr>
        <w:pStyle w:val="a3"/>
        <w:numPr>
          <w:ilvl w:val="0"/>
          <w:numId w:val="43"/>
        </w:numPr>
        <w:spacing w:after="0" w:line="360" w:lineRule="auto"/>
        <w:ind w:left="709" w:hanging="709"/>
        <w:jc w:val="both"/>
        <w:rPr>
          <w:rFonts w:cs="Times New Roman"/>
          <w:szCs w:val="28"/>
        </w:rPr>
      </w:pPr>
      <w:r w:rsidRPr="008561E4">
        <w:rPr>
          <w:rFonts w:cs="Times New Roman"/>
          <w:szCs w:val="28"/>
        </w:rPr>
        <w:t xml:space="preserve">рассмотреть </w:t>
      </w:r>
      <w:r w:rsidR="006B5D83" w:rsidRPr="008561E4">
        <w:rPr>
          <w:rFonts w:cs="Times New Roman"/>
          <w:szCs w:val="28"/>
        </w:rPr>
        <w:t>возрастные особенности развития восприятия музыки младших школьников</w:t>
      </w:r>
      <w:r w:rsidRPr="008561E4">
        <w:rPr>
          <w:rFonts w:cs="Times New Roman"/>
          <w:szCs w:val="28"/>
        </w:rPr>
        <w:t>;</w:t>
      </w:r>
    </w:p>
    <w:p w:rsidR="00830E2F" w:rsidRPr="008561E4" w:rsidRDefault="006B5D83" w:rsidP="008561E4">
      <w:pPr>
        <w:pStyle w:val="a3"/>
        <w:numPr>
          <w:ilvl w:val="0"/>
          <w:numId w:val="43"/>
        </w:numPr>
        <w:spacing w:after="0" w:line="360" w:lineRule="auto"/>
        <w:ind w:left="709" w:hanging="709"/>
        <w:jc w:val="both"/>
        <w:rPr>
          <w:rFonts w:cs="Times New Roman"/>
          <w:szCs w:val="28"/>
        </w:rPr>
      </w:pPr>
      <w:r w:rsidRPr="008561E4">
        <w:rPr>
          <w:rFonts w:cs="Times New Roman"/>
          <w:szCs w:val="28"/>
        </w:rPr>
        <w:t>раскрыть использование приёма пластическое интонирование на уроках музыки.</w:t>
      </w:r>
    </w:p>
    <w:p w:rsidR="00830E2F" w:rsidRPr="00D34C4B" w:rsidRDefault="00830E2F" w:rsidP="00D34C4B">
      <w:pPr>
        <w:spacing w:after="0" w:line="360" w:lineRule="auto"/>
        <w:ind w:firstLine="709"/>
        <w:contextualSpacing/>
        <w:jc w:val="both"/>
        <w:rPr>
          <w:rFonts w:cs="Times New Roman"/>
          <w:szCs w:val="28"/>
        </w:rPr>
      </w:pPr>
      <w:r w:rsidRPr="00D34C4B">
        <w:rPr>
          <w:rFonts w:cs="Times New Roman"/>
          <w:b/>
          <w:szCs w:val="28"/>
        </w:rPr>
        <w:t>Объект</w:t>
      </w:r>
      <w:r w:rsidRPr="00D34C4B">
        <w:rPr>
          <w:rFonts w:cs="Times New Roman"/>
          <w:szCs w:val="28"/>
        </w:rPr>
        <w:t>: процесс активизации восприятия музыки</w:t>
      </w:r>
      <w:r w:rsidR="00A145A4" w:rsidRPr="00D34C4B">
        <w:rPr>
          <w:rFonts w:cs="Times New Roman"/>
          <w:szCs w:val="28"/>
        </w:rPr>
        <w:t xml:space="preserve"> младших школьников</w:t>
      </w:r>
      <w:r w:rsidRPr="00D34C4B">
        <w:rPr>
          <w:rFonts w:cs="Times New Roman"/>
          <w:szCs w:val="28"/>
        </w:rPr>
        <w:t>.</w:t>
      </w:r>
    </w:p>
    <w:p w:rsidR="00830E2F" w:rsidRPr="00D34C4B" w:rsidRDefault="00830E2F" w:rsidP="00D34C4B">
      <w:pPr>
        <w:spacing w:after="0" w:line="360" w:lineRule="auto"/>
        <w:ind w:firstLine="709"/>
        <w:contextualSpacing/>
        <w:jc w:val="both"/>
        <w:rPr>
          <w:rFonts w:cs="Times New Roman"/>
          <w:szCs w:val="28"/>
        </w:rPr>
      </w:pPr>
      <w:r w:rsidRPr="00D34C4B">
        <w:rPr>
          <w:rFonts w:cs="Times New Roman"/>
          <w:b/>
          <w:szCs w:val="28"/>
        </w:rPr>
        <w:t>Предмет</w:t>
      </w:r>
      <w:r w:rsidRPr="00D34C4B">
        <w:rPr>
          <w:rFonts w:cs="Times New Roman"/>
          <w:szCs w:val="28"/>
        </w:rPr>
        <w:t>:</w:t>
      </w:r>
      <w:r w:rsidR="00A145A4" w:rsidRPr="00D34C4B">
        <w:rPr>
          <w:rFonts w:cs="Times New Roman"/>
          <w:szCs w:val="28"/>
        </w:rPr>
        <w:t xml:space="preserve"> приём</w:t>
      </w:r>
      <w:r w:rsidRPr="00D34C4B">
        <w:rPr>
          <w:rFonts w:cs="Times New Roman"/>
          <w:szCs w:val="28"/>
        </w:rPr>
        <w:t xml:space="preserve"> </w:t>
      </w:r>
      <w:r w:rsidR="00A145A4" w:rsidRPr="00D34C4B">
        <w:rPr>
          <w:rFonts w:cs="Times New Roman"/>
          <w:szCs w:val="28"/>
        </w:rPr>
        <w:t>пластического</w:t>
      </w:r>
      <w:r w:rsidRPr="00D34C4B">
        <w:rPr>
          <w:rFonts w:cs="Times New Roman"/>
          <w:szCs w:val="28"/>
        </w:rPr>
        <w:t xml:space="preserve"> интонирован</w:t>
      </w:r>
      <w:r w:rsidR="00A145A4" w:rsidRPr="00D34C4B">
        <w:rPr>
          <w:rFonts w:cs="Times New Roman"/>
          <w:szCs w:val="28"/>
        </w:rPr>
        <w:t>ия как средство активизации восприятия музыки младших школьников</w:t>
      </w:r>
      <w:r w:rsidRPr="00D34C4B">
        <w:rPr>
          <w:rFonts w:cs="Times New Roman"/>
          <w:szCs w:val="28"/>
        </w:rPr>
        <w:t>.</w:t>
      </w:r>
    </w:p>
    <w:p w:rsidR="006B5D83" w:rsidRPr="00D34C4B" w:rsidRDefault="00830E2F" w:rsidP="00D34C4B">
      <w:pPr>
        <w:spacing w:after="0" w:line="360" w:lineRule="auto"/>
        <w:ind w:firstLine="709"/>
        <w:contextualSpacing/>
        <w:jc w:val="both"/>
        <w:rPr>
          <w:rFonts w:cs="Times New Roman"/>
          <w:szCs w:val="28"/>
        </w:rPr>
      </w:pPr>
      <w:r w:rsidRPr="00D34C4B">
        <w:rPr>
          <w:rFonts w:cs="Times New Roman"/>
          <w:b/>
          <w:szCs w:val="28"/>
        </w:rPr>
        <w:t>Методы исследования:</w:t>
      </w:r>
      <w:r w:rsidRPr="00D34C4B">
        <w:rPr>
          <w:rFonts w:cs="Times New Roman"/>
          <w:szCs w:val="28"/>
        </w:rPr>
        <w:t xml:space="preserve"> теоретические</w:t>
      </w:r>
      <w:r w:rsidR="006B5D83" w:rsidRPr="00D34C4B">
        <w:rPr>
          <w:rFonts w:cs="Times New Roman"/>
          <w:szCs w:val="28"/>
        </w:rPr>
        <w:t xml:space="preserve"> (анализ педагогической и методической литературы, интернет источников, анализ понятийного аппарата).</w:t>
      </w:r>
    </w:p>
    <w:p w:rsidR="00830E2F" w:rsidRPr="006D3632" w:rsidRDefault="00830E2F" w:rsidP="00D34C4B">
      <w:pPr>
        <w:spacing w:after="0" w:line="360" w:lineRule="auto"/>
        <w:ind w:firstLine="709"/>
        <w:contextualSpacing/>
        <w:jc w:val="both"/>
        <w:rPr>
          <w:rFonts w:cs="Times New Roman"/>
          <w:szCs w:val="28"/>
        </w:rPr>
      </w:pPr>
      <w:r w:rsidRPr="00D34C4B">
        <w:rPr>
          <w:rFonts w:cs="Times New Roman"/>
          <w:b/>
          <w:szCs w:val="28"/>
        </w:rPr>
        <w:t>Структура работы</w:t>
      </w:r>
      <w:r w:rsidR="006B5D83" w:rsidRPr="00D34C4B">
        <w:rPr>
          <w:rFonts w:cs="Times New Roman"/>
          <w:b/>
          <w:szCs w:val="28"/>
        </w:rPr>
        <w:t xml:space="preserve"> </w:t>
      </w:r>
      <w:r w:rsidR="006B5D83" w:rsidRPr="00D34C4B">
        <w:rPr>
          <w:rFonts w:cs="Times New Roman"/>
          <w:szCs w:val="28"/>
        </w:rPr>
        <w:t>представлена введением, одной главой, включающей три параграфа, заключением, списком используемой литературы.</w:t>
      </w:r>
      <w:r w:rsidRPr="006D3632">
        <w:rPr>
          <w:rFonts w:cs="Times New Roman"/>
          <w:b/>
          <w:sz w:val="32"/>
        </w:rPr>
        <w:br w:type="page"/>
      </w:r>
    </w:p>
    <w:p w:rsidR="00830E2F" w:rsidRPr="006D3632" w:rsidRDefault="00D34C4B" w:rsidP="00D34C4B">
      <w:pPr>
        <w:spacing w:after="0" w:line="360" w:lineRule="auto"/>
        <w:ind w:firstLine="709"/>
        <w:jc w:val="both"/>
        <w:rPr>
          <w:rFonts w:cs="Times New Roman"/>
          <w:b/>
          <w:sz w:val="32"/>
        </w:rPr>
      </w:pPr>
      <w:r w:rsidRPr="006D3632">
        <w:rPr>
          <w:rFonts w:cs="Times New Roman"/>
          <w:b/>
        </w:rPr>
        <w:lastRenderedPageBreak/>
        <w:t>ГЛАВА 1. ТЕОРЕТИЧЕСКИЕ ОСНОВЫ АКТИВИЗАЦИИ ВОСПРИЯТИЕ МУЗЫКИ МЛАДШИХ ШКОЛЬНИКОВ ЧЕРЕЗ ИСПОЛЬЗОВАНИЕ ПРИЁМА ПЛАСТИЧЕСКОГО ИНТОНИРОВАНИЯ НА УРОКАХ МУЗЫКИ</w:t>
      </w:r>
    </w:p>
    <w:p w:rsidR="00C300CC" w:rsidRPr="006D3632" w:rsidRDefault="009B1455" w:rsidP="00D34C4B">
      <w:pPr>
        <w:spacing w:after="0" w:line="360" w:lineRule="auto"/>
        <w:ind w:firstLine="709"/>
        <w:jc w:val="both"/>
        <w:rPr>
          <w:rFonts w:cs="Times New Roman"/>
          <w:b/>
          <w:sz w:val="32"/>
        </w:rPr>
      </w:pPr>
      <w:r>
        <w:rPr>
          <w:rFonts w:cs="Times New Roman"/>
          <w:b/>
        </w:rPr>
        <w:t>1.1 Понятие термина "восприятие</w:t>
      </w:r>
      <w:r w:rsidR="00C300CC" w:rsidRPr="006D3632">
        <w:rPr>
          <w:rFonts w:cs="Times New Roman"/>
          <w:b/>
        </w:rPr>
        <w:t>"</w:t>
      </w:r>
      <w:r>
        <w:rPr>
          <w:rFonts w:cs="Times New Roman"/>
          <w:b/>
        </w:rPr>
        <w:t>, "м</w:t>
      </w:r>
      <w:r w:rsidR="00C300CC" w:rsidRPr="006D3632">
        <w:rPr>
          <w:rFonts w:cs="Times New Roman"/>
          <w:b/>
        </w:rPr>
        <w:t xml:space="preserve">узыкальное восприятие" </w:t>
      </w:r>
    </w:p>
    <w:p w:rsidR="00DB5A88" w:rsidRPr="006D3632" w:rsidRDefault="00DB5A88" w:rsidP="008561E4">
      <w:pPr>
        <w:spacing w:after="0" w:line="360" w:lineRule="auto"/>
        <w:ind w:firstLine="709"/>
        <w:contextualSpacing/>
        <w:jc w:val="both"/>
        <w:rPr>
          <w:rFonts w:cs="Times New Roman"/>
        </w:rPr>
      </w:pPr>
      <w:r w:rsidRPr="006D3632">
        <w:rPr>
          <w:rFonts w:cs="Times New Roman"/>
        </w:rPr>
        <w:t xml:space="preserve">Организуя музыкальное воспитание ребёнка, важно развить у него потребность в общении с музыкой, способность чувствовать её красоту, интонационное своеобразие и глубокий личностный смысл. </w:t>
      </w:r>
      <w:r w:rsidR="00F21081" w:rsidRPr="006D3632">
        <w:rPr>
          <w:rFonts w:cs="Times New Roman"/>
        </w:rPr>
        <w:t xml:space="preserve">На начальном этапе развития музыкального восприятия, ребёнку нужно помочь услышать и понять музыку, войти в мир её образов. Поэтому восприятие музыки для младших школьников - сложное явление, что связано со </w:t>
      </w:r>
      <w:r w:rsidRPr="006D3632">
        <w:rPr>
          <w:rFonts w:cs="Times New Roman"/>
        </w:rPr>
        <w:t>сложностью музыкального художественного образа</w:t>
      </w:r>
      <w:r w:rsidR="00F21081" w:rsidRPr="006D3632">
        <w:rPr>
          <w:rFonts w:cs="Times New Roman"/>
        </w:rPr>
        <w:t xml:space="preserve"> и</w:t>
      </w:r>
      <w:r w:rsidRPr="006D3632">
        <w:rPr>
          <w:rFonts w:cs="Times New Roman"/>
        </w:rPr>
        <w:t xml:space="preserve"> с возрастными особенностями учеников. </w:t>
      </w:r>
      <w:r w:rsidR="00F21081" w:rsidRPr="006D3632">
        <w:rPr>
          <w:rFonts w:cs="Times New Roman"/>
        </w:rPr>
        <w:t>Чтобы перейти к изучению понятия «музыкальное восприятие» необходимо рассмотреть понятие «восприятие». Приведем некоторые определения, данные учеными-психологами.</w:t>
      </w:r>
    </w:p>
    <w:p w:rsidR="00830E2F" w:rsidRPr="006D3632" w:rsidRDefault="00830E2F" w:rsidP="008561E4">
      <w:pPr>
        <w:spacing w:after="0" w:line="360" w:lineRule="auto"/>
        <w:ind w:firstLine="709"/>
        <w:contextualSpacing/>
        <w:jc w:val="both"/>
        <w:rPr>
          <w:rFonts w:cs="Times New Roman"/>
        </w:rPr>
      </w:pPr>
      <w:r w:rsidRPr="006D3632">
        <w:rPr>
          <w:rFonts w:cs="Times New Roman"/>
        </w:rPr>
        <w:t>"Восприятие – это процесс порождения чувственных образов, возникающих при условии воздействия внешнего мира на органы чувств". (И.Б. Котова, О.С. Канаркевич)</w:t>
      </w:r>
    </w:p>
    <w:p w:rsidR="00830E2F" w:rsidRPr="006D3632" w:rsidRDefault="00830E2F" w:rsidP="008561E4">
      <w:pPr>
        <w:spacing w:after="0" w:line="360" w:lineRule="auto"/>
        <w:ind w:firstLine="709"/>
        <w:contextualSpacing/>
        <w:jc w:val="both"/>
        <w:rPr>
          <w:rFonts w:cs="Times New Roman"/>
        </w:rPr>
      </w:pPr>
      <w:r w:rsidRPr="006D3632">
        <w:rPr>
          <w:rFonts w:cs="Times New Roman"/>
        </w:rPr>
        <w:t>"Восприятие – это психический процесс формирования целостных образов объектов, непосредственно воздействующих  на органы чувств (анализаторы); форма психического отражения комплексного раздражителя в его чувственно доступных пространственных и временных характеристиках; психическое отражение действительности в виде целостных образов предметов". (Ф.Р. Филатов)</w:t>
      </w:r>
    </w:p>
    <w:p w:rsidR="00830E2F" w:rsidRPr="006D3632" w:rsidRDefault="00830E2F" w:rsidP="008561E4">
      <w:pPr>
        <w:spacing w:after="0" w:line="360" w:lineRule="auto"/>
        <w:ind w:firstLine="709"/>
        <w:contextualSpacing/>
        <w:jc w:val="both"/>
        <w:rPr>
          <w:rFonts w:cs="Times New Roman"/>
        </w:rPr>
      </w:pPr>
      <w:r w:rsidRPr="006D3632">
        <w:rPr>
          <w:rFonts w:cs="Times New Roman"/>
        </w:rPr>
        <w:t>Таким образом, рассмотрев представленные выше определения, можно выделить существенные характеристики восприятия:</w:t>
      </w:r>
    </w:p>
    <w:p w:rsidR="00830E2F" w:rsidRPr="008561E4" w:rsidRDefault="00830E2F" w:rsidP="008561E4">
      <w:pPr>
        <w:pStyle w:val="a3"/>
        <w:numPr>
          <w:ilvl w:val="0"/>
          <w:numId w:val="42"/>
        </w:numPr>
        <w:spacing w:after="0" w:line="360" w:lineRule="auto"/>
        <w:ind w:left="709" w:hanging="709"/>
        <w:jc w:val="both"/>
        <w:rPr>
          <w:rFonts w:cs="Times New Roman"/>
        </w:rPr>
      </w:pPr>
      <w:r w:rsidRPr="008561E4">
        <w:rPr>
          <w:rFonts w:cs="Times New Roman"/>
        </w:rPr>
        <w:t>восприятие есть процесс;</w:t>
      </w:r>
    </w:p>
    <w:p w:rsidR="00830E2F" w:rsidRPr="008561E4" w:rsidRDefault="00830E2F" w:rsidP="008561E4">
      <w:pPr>
        <w:pStyle w:val="a3"/>
        <w:numPr>
          <w:ilvl w:val="0"/>
          <w:numId w:val="42"/>
        </w:numPr>
        <w:spacing w:after="0" w:line="360" w:lineRule="auto"/>
        <w:ind w:left="709" w:hanging="709"/>
        <w:jc w:val="both"/>
        <w:rPr>
          <w:rFonts w:cs="Times New Roman"/>
        </w:rPr>
      </w:pPr>
      <w:r w:rsidRPr="008561E4">
        <w:rPr>
          <w:rFonts w:cs="Times New Roman"/>
        </w:rPr>
        <w:t>восприятие порождает конкретный продукт – чувственный образ;</w:t>
      </w:r>
    </w:p>
    <w:p w:rsidR="00B86B7A" w:rsidRPr="008561E4" w:rsidRDefault="00830E2F" w:rsidP="008561E4">
      <w:pPr>
        <w:pStyle w:val="a3"/>
        <w:numPr>
          <w:ilvl w:val="0"/>
          <w:numId w:val="42"/>
        </w:numPr>
        <w:spacing w:after="0" w:line="360" w:lineRule="auto"/>
        <w:ind w:left="709" w:hanging="709"/>
        <w:jc w:val="both"/>
        <w:rPr>
          <w:rFonts w:cs="Times New Roman"/>
        </w:rPr>
      </w:pPr>
      <w:r w:rsidRPr="008561E4">
        <w:rPr>
          <w:rFonts w:cs="Times New Roman"/>
        </w:rPr>
        <w:lastRenderedPageBreak/>
        <w:t>основное условие возникновения восприятия – воздействие внешнего мира на органы чувств.</w:t>
      </w:r>
    </w:p>
    <w:p w:rsidR="00B86B7A" w:rsidRPr="006D3632" w:rsidRDefault="00B86B7A" w:rsidP="008561E4">
      <w:pPr>
        <w:spacing w:after="0" w:line="360" w:lineRule="auto"/>
        <w:ind w:firstLine="709"/>
        <w:contextualSpacing/>
        <w:jc w:val="both"/>
        <w:rPr>
          <w:rFonts w:cs="Times New Roman"/>
        </w:rPr>
      </w:pPr>
      <w:r w:rsidRPr="006D3632">
        <w:rPr>
          <w:rFonts w:cs="Times New Roman"/>
        </w:rPr>
        <w:t>В зависимости от доминирующего анализатора выделяют следующие виды восприятия: </w:t>
      </w:r>
      <w:r w:rsidRPr="006D3632">
        <w:rPr>
          <w:rFonts w:cs="Times New Roman"/>
          <w:i/>
          <w:iCs/>
        </w:rPr>
        <w:t>зрительное, слуховое, осязательное, кинестетическое, обонятельное и вкусовое</w:t>
      </w:r>
      <w:r w:rsidRPr="006D3632">
        <w:rPr>
          <w:rFonts w:cs="Times New Roman"/>
        </w:rPr>
        <w:t xml:space="preserve">. Во всех видах восприятия в той или иной степени всегда участвуют двигательные ощущения. </w:t>
      </w:r>
    </w:p>
    <w:p w:rsidR="009656B4" w:rsidRPr="006D3632" w:rsidRDefault="009656B4" w:rsidP="008561E4">
      <w:pPr>
        <w:spacing w:after="0" w:line="360" w:lineRule="auto"/>
        <w:ind w:firstLine="709"/>
        <w:contextualSpacing/>
        <w:jc w:val="both"/>
        <w:rPr>
          <w:rFonts w:cs="Times New Roman"/>
        </w:rPr>
      </w:pPr>
      <w:r w:rsidRPr="006D3632">
        <w:rPr>
          <w:rFonts w:cs="Times New Roman"/>
        </w:rPr>
        <w:t>Слышать музыку – значит не только эмоционально откликаться на нее, но и понимать и переживать музыку, ее содержание, хранить ее образы в своей памяти, внутренне представлять ее звучание. Поэтому восприятие музыки – это способность слышать и эмоционально переживать содержание музыкальных образов как художественное единство, художественно-образное отражение действительности, а не механическую сумму разных звуков.</w:t>
      </w:r>
    </w:p>
    <w:p w:rsidR="00FA7CC6" w:rsidRPr="006D3632" w:rsidRDefault="00FA7CC6" w:rsidP="008561E4">
      <w:pPr>
        <w:pStyle w:val="a3"/>
        <w:spacing w:after="0" w:line="360" w:lineRule="auto"/>
        <w:ind w:left="0" w:firstLine="709"/>
        <w:jc w:val="both"/>
        <w:rPr>
          <w:rFonts w:cs="Times New Roman"/>
        </w:rPr>
      </w:pPr>
      <w:r w:rsidRPr="006D3632">
        <w:rPr>
          <w:rFonts w:cs="Times New Roman"/>
        </w:rPr>
        <w:t xml:space="preserve">Восприятие музыки в музыкально-энциклопедических источниках определяется как «сложный многоуровневый процесс, включающий физическое слушание музыки, её понимание, переживание и оценку. Это непосредственно-чувственное восприятие внешней (звуковой) стороны музыкальной формы». </w:t>
      </w:r>
    </w:p>
    <w:p w:rsidR="00830E2F" w:rsidRPr="006D3632" w:rsidRDefault="00830E2F" w:rsidP="008561E4">
      <w:pPr>
        <w:pStyle w:val="a3"/>
        <w:spacing w:after="0" w:line="360" w:lineRule="auto"/>
        <w:ind w:left="0" w:firstLine="709"/>
        <w:jc w:val="both"/>
        <w:rPr>
          <w:rFonts w:cs="Times New Roman"/>
        </w:rPr>
      </w:pPr>
      <w:r w:rsidRPr="006D3632">
        <w:rPr>
          <w:rFonts w:cs="Times New Roman"/>
        </w:rPr>
        <w:t>Музыкальное восприятие – это сложный чувственный процесс, в котором переплетаются сенсорные ощущения музыкальных звуков и красота созвучий, предыдущий опыт и живые ассоциации с происходящим в данный момент, следование за развитием музыкальных образов и ответные реакции на них. Формальными схемами в процессе музыкального восприятия могут являться темп, лад, ритм, и другие средства музыкальной выразительности. Их неповторимое сочетание позволяет отличить одно музыкальное сочинение от другого. Следовательно, в основе музыкального восприятия лежит процесс вы</w:t>
      </w:r>
      <w:r w:rsidR="00B86B7A" w:rsidRPr="006D3632">
        <w:rPr>
          <w:rFonts w:cs="Times New Roman"/>
        </w:rPr>
        <w:t>дел</w:t>
      </w:r>
      <w:r w:rsidRPr="006D3632">
        <w:rPr>
          <w:rFonts w:cs="Times New Roman"/>
        </w:rPr>
        <w:t xml:space="preserve">ения в произведениях отдельных свойств и качеств, пробуждающих эстетические чувства. </w:t>
      </w:r>
    </w:p>
    <w:p w:rsidR="00830E2F" w:rsidRPr="006D3632" w:rsidRDefault="00830E2F" w:rsidP="008561E4">
      <w:pPr>
        <w:pStyle w:val="a3"/>
        <w:spacing w:after="0" w:line="360" w:lineRule="auto"/>
        <w:ind w:left="0" w:firstLine="709"/>
        <w:jc w:val="both"/>
        <w:rPr>
          <w:rFonts w:cs="Times New Roman"/>
        </w:rPr>
      </w:pPr>
      <w:r w:rsidRPr="006D3632">
        <w:rPr>
          <w:rFonts w:cs="Times New Roman"/>
        </w:rPr>
        <w:t xml:space="preserve">Музыкальное восприятие как разновидность художественного восприятия – не просто отражение художественного произведения в </w:t>
      </w:r>
      <w:r w:rsidRPr="006D3632">
        <w:rPr>
          <w:rFonts w:cs="Times New Roman"/>
        </w:rPr>
        <w:lastRenderedPageBreak/>
        <w:t xml:space="preserve">сознании, а сложный процесс соучастия и сотворчества воспринимающего с автором произведения. </w:t>
      </w:r>
    </w:p>
    <w:p w:rsidR="00FA7CC6" w:rsidRPr="006D3632" w:rsidRDefault="00FA7CC6" w:rsidP="008561E4">
      <w:pPr>
        <w:spacing w:after="0" w:line="360" w:lineRule="auto"/>
        <w:ind w:firstLine="709"/>
        <w:contextualSpacing/>
        <w:jc w:val="both"/>
        <w:rPr>
          <w:rFonts w:cs="Times New Roman"/>
        </w:rPr>
      </w:pPr>
      <w:r w:rsidRPr="006D3632">
        <w:rPr>
          <w:rFonts w:cs="Times New Roman"/>
        </w:rPr>
        <w:t>Роль музыкального восприятия в музыкальной культуре многогранна:</w:t>
      </w:r>
    </w:p>
    <w:p w:rsidR="00FA7CC6" w:rsidRPr="008561E4" w:rsidRDefault="00FA7CC6" w:rsidP="008561E4">
      <w:pPr>
        <w:pStyle w:val="a3"/>
        <w:numPr>
          <w:ilvl w:val="0"/>
          <w:numId w:val="41"/>
        </w:numPr>
        <w:spacing w:after="0" w:line="360" w:lineRule="auto"/>
        <w:ind w:left="709" w:hanging="709"/>
        <w:jc w:val="both"/>
        <w:rPr>
          <w:rFonts w:cs="Times New Roman"/>
        </w:rPr>
      </w:pPr>
      <w:r w:rsidRPr="008561E4">
        <w:rPr>
          <w:rFonts w:cs="Times New Roman"/>
        </w:rPr>
        <w:t>во-первых, это конечная цель музицирования, на которую направлено творчество композитора и исполнителя;</w:t>
      </w:r>
    </w:p>
    <w:p w:rsidR="00FA7CC6" w:rsidRPr="008561E4" w:rsidRDefault="00FA7CC6" w:rsidP="008561E4">
      <w:pPr>
        <w:pStyle w:val="a3"/>
        <w:numPr>
          <w:ilvl w:val="0"/>
          <w:numId w:val="41"/>
        </w:numPr>
        <w:spacing w:after="0" w:line="360" w:lineRule="auto"/>
        <w:ind w:left="709" w:hanging="709"/>
        <w:jc w:val="both"/>
        <w:rPr>
          <w:rFonts w:cs="Times New Roman"/>
        </w:rPr>
      </w:pPr>
      <w:r w:rsidRPr="008561E4">
        <w:rPr>
          <w:rFonts w:cs="Times New Roman"/>
        </w:rPr>
        <w:t xml:space="preserve">во-вторых, это средство отбора закрепления тех или иных композиционных приемов, стилистических находок и открытий – то, что становится частью музыкальной культуры; </w:t>
      </w:r>
    </w:p>
    <w:p w:rsidR="00FA7CC6" w:rsidRPr="008561E4" w:rsidRDefault="00FA7CC6" w:rsidP="008561E4">
      <w:pPr>
        <w:pStyle w:val="a3"/>
        <w:numPr>
          <w:ilvl w:val="0"/>
          <w:numId w:val="41"/>
        </w:numPr>
        <w:spacing w:after="0" w:line="360" w:lineRule="auto"/>
        <w:ind w:left="709" w:hanging="709"/>
        <w:jc w:val="both"/>
        <w:rPr>
          <w:rFonts w:cs="Times New Roman"/>
        </w:rPr>
      </w:pPr>
      <w:r w:rsidRPr="008561E4">
        <w:rPr>
          <w:rFonts w:cs="Times New Roman"/>
        </w:rPr>
        <w:t>в третьих, это то, что объединяет все виды музыкальной деятельности от первых шагов ученика до зрелых сочинений композитора, т.к. всякий музыкант является неизбежно и своим собственным слушателем.</w:t>
      </w:r>
    </w:p>
    <w:p w:rsidR="00B86B7A" w:rsidRPr="006D3632" w:rsidRDefault="00B86B7A" w:rsidP="008561E4">
      <w:pPr>
        <w:pStyle w:val="a3"/>
        <w:spacing w:after="0" w:line="360" w:lineRule="auto"/>
        <w:ind w:left="0" w:firstLine="709"/>
        <w:jc w:val="both"/>
        <w:rPr>
          <w:rFonts w:cs="Times New Roman"/>
        </w:rPr>
      </w:pPr>
      <w:r w:rsidRPr="006D3632">
        <w:rPr>
          <w:rFonts w:cs="Times New Roman"/>
        </w:rPr>
        <w:t>Термин «музыкальное восприятие» в музыкальной педагогике имеет два значения:</w:t>
      </w:r>
    </w:p>
    <w:p w:rsidR="00B86B7A" w:rsidRPr="008561E4" w:rsidRDefault="00B86B7A" w:rsidP="000375D5">
      <w:pPr>
        <w:pStyle w:val="a3"/>
        <w:numPr>
          <w:ilvl w:val="0"/>
          <w:numId w:val="40"/>
        </w:numPr>
        <w:spacing w:after="0" w:line="360" w:lineRule="auto"/>
        <w:ind w:left="709" w:hanging="709"/>
        <w:jc w:val="both"/>
        <w:rPr>
          <w:rFonts w:cs="Times New Roman"/>
        </w:rPr>
      </w:pPr>
      <w:r w:rsidRPr="008561E4">
        <w:rPr>
          <w:rFonts w:cs="Times New Roman"/>
        </w:rPr>
        <w:t>естественное условие различных видов музыкальной деятельности детей на уроке – хорового пения, игры на музыкальном инструменте, музыкально-ритмического движения;</w:t>
      </w:r>
    </w:p>
    <w:p w:rsidR="00830E2F" w:rsidRPr="008561E4" w:rsidRDefault="00B86B7A" w:rsidP="000375D5">
      <w:pPr>
        <w:pStyle w:val="a3"/>
        <w:numPr>
          <w:ilvl w:val="0"/>
          <w:numId w:val="40"/>
        </w:numPr>
        <w:spacing w:after="0" w:line="360" w:lineRule="auto"/>
        <w:ind w:left="709" w:hanging="709"/>
        <w:jc w:val="both"/>
        <w:rPr>
          <w:rFonts w:cs="Times New Roman"/>
        </w:rPr>
      </w:pPr>
      <w:r w:rsidRPr="008561E4">
        <w:rPr>
          <w:rFonts w:cs="Times New Roman"/>
        </w:rPr>
        <w:t xml:space="preserve">слушание музыки: знакомство с музыкальными произведениями различных жанров и стилей, композиторами, исполнителями. </w:t>
      </w:r>
    </w:p>
    <w:p w:rsidR="00830E2F" w:rsidRPr="006D3632" w:rsidRDefault="00FA7CC6" w:rsidP="008561E4">
      <w:pPr>
        <w:pStyle w:val="a3"/>
        <w:spacing w:after="0" w:line="360" w:lineRule="auto"/>
        <w:ind w:left="0" w:firstLine="709"/>
        <w:jc w:val="both"/>
        <w:rPr>
          <w:rFonts w:cs="Times New Roman"/>
        </w:rPr>
      </w:pPr>
      <w:r w:rsidRPr="006D3632">
        <w:rPr>
          <w:rFonts w:cs="Times New Roman"/>
        </w:rPr>
        <w:t xml:space="preserve">Музыковед, доктор педагогических наук, профессор Московского Педагогического Государственного Университета Людмила Александровна Безбородова </w:t>
      </w:r>
      <w:r w:rsidR="00830E2F" w:rsidRPr="006D3632">
        <w:rPr>
          <w:rFonts w:cs="Times New Roman"/>
        </w:rPr>
        <w:t xml:space="preserve">рассматривает термин «музыкальное восприятие» с позиции музыкальной педагогики и связывает его со знакомством с музыкальными произведениями различных жанров и стилей, но подчеркивает, что пока педагог трактует его исключительно как вид деятельности на уроке музыки, оно будет оставаться музыкально-пассивным процессом и лишаться мотива, лежащего в самом содержании воспринимаемого. Так в процессе певческой деятельности учащиеся неоднократно слушают песню, разучивают ее. Необходимость правильно исполнить мелодию заставляет их внимательно </w:t>
      </w:r>
      <w:r w:rsidR="00830E2F" w:rsidRPr="006D3632">
        <w:rPr>
          <w:rFonts w:cs="Times New Roman"/>
        </w:rPr>
        <w:lastRenderedPageBreak/>
        <w:t>вслушиваться в интонации, общее звучание. Различая образный характер и форму произведения (вступление, части, фразы), средства музыкальной выразительности (динамические и темповые оттенки, регистровые изменения, метроритмические особенности), учащиеся активно воспринимают музыку и ее своеобразный «язык».</w:t>
      </w:r>
    </w:p>
    <w:p w:rsidR="00830E2F" w:rsidRPr="006D3632" w:rsidRDefault="00830E2F" w:rsidP="008561E4">
      <w:pPr>
        <w:pStyle w:val="a3"/>
        <w:spacing w:after="0" w:line="360" w:lineRule="auto"/>
        <w:ind w:left="0" w:firstLine="709"/>
        <w:jc w:val="both"/>
        <w:rPr>
          <w:rFonts w:cs="Times New Roman"/>
        </w:rPr>
      </w:pPr>
      <w:r w:rsidRPr="006D3632">
        <w:rPr>
          <w:rFonts w:cs="Times New Roman"/>
        </w:rPr>
        <w:t xml:space="preserve">В психологическом плане музыкальное произведение как эстетическая реальность существует в двух видах: в процессе непосредственного восприятия реально звучащей музыки и в виде слуховых представлений. Лишь многократное восприятие музыки позволяет человеку сформировать полноценный образ произведения. И этот процесс </w:t>
      </w:r>
      <w:r w:rsidR="009656B4" w:rsidRPr="006D3632">
        <w:rPr>
          <w:rFonts w:cs="Times New Roman"/>
        </w:rPr>
        <w:t xml:space="preserve">имеет несколько стадий </w:t>
      </w:r>
      <w:r w:rsidRPr="006D3632">
        <w:rPr>
          <w:rFonts w:cs="Times New Roman"/>
        </w:rPr>
        <w:t>восприятия:</w:t>
      </w:r>
    </w:p>
    <w:p w:rsidR="00830E2F" w:rsidRPr="008561E4" w:rsidRDefault="009656B4" w:rsidP="008561E4">
      <w:pPr>
        <w:pStyle w:val="a3"/>
        <w:numPr>
          <w:ilvl w:val="0"/>
          <w:numId w:val="39"/>
        </w:numPr>
        <w:spacing w:after="0" w:line="360" w:lineRule="auto"/>
        <w:ind w:left="709" w:hanging="709"/>
        <w:jc w:val="both"/>
        <w:rPr>
          <w:rFonts w:cs="Times New Roman"/>
        </w:rPr>
      </w:pPr>
      <w:r w:rsidRPr="008561E4">
        <w:rPr>
          <w:rFonts w:cs="Times New Roman"/>
        </w:rPr>
        <w:t>с</w:t>
      </w:r>
      <w:r w:rsidR="00830E2F" w:rsidRPr="008561E4">
        <w:rPr>
          <w:rFonts w:cs="Times New Roman"/>
        </w:rPr>
        <w:t>тадию возникновения интереса к произведению, которое предстоит услышать, и формирования установки на его восприятие;</w:t>
      </w:r>
    </w:p>
    <w:p w:rsidR="00830E2F" w:rsidRPr="008561E4" w:rsidRDefault="009656B4" w:rsidP="008561E4">
      <w:pPr>
        <w:pStyle w:val="a3"/>
        <w:numPr>
          <w:ilvl w:val="0"/>
          <w:numId w:val="39"/>
        </w:numPr>
        <w:spacing w:after="0" w:line="360" w:lineRule="auto"/>
        <w:ind w:left="709" w:hanging="709"/>
        <w:jc w:val="both"/>
        <w:rPr>
          <w:rFonts w:cs="Times New Roman"/>
        </w:rPr>
      </w:pPr>
      <w:r w:rsidRPr="008561E4">
        <w:rPr>
          <w:rFonts w:cs="Times New Roman"/>
        </w:rPr>
        <w:t>с</w:t>
      </w:r>
      <w:r w:rsidR="00830E2F" w:rsidRPr="008561E4">
        <w:rPr>
          <w:rFonts w:cs="Times New Roman"/>
        </w:rPr>
        <w:t>тадию слушания как физический процесс; первое знакомство с музыкальным произведением, первые впечатления от прослушиваемого произведения; при первом прослушивании слушатель неподготовленный получает лишь общее представление о музыкальном образе;</w:t>
      </w:r>
    </w:p>
    <w:p w:rsidR="00830E2F" w:rsidRPr="008561E4" w:rsidRDefault="009656B4" w:rsidP="008561E4">
      <w:pPr>
        <w:pStyle w:val="a3"/>
        <w:numPr>
          <w:ilvl w:val="0"/>
          <w:numId w:val="39"/>
        </w:numPr>
        <w:spacing w:after="0" w:line="360" w:lineRule="auto"/>
        <w:ind w:left="709" w:hanging="709"/>
        <w:jc w:val="both"/>
        <w:rPr>
          <w:rFonts w:cs="Times New Roman"/>
        </w:rPr>
      </w:pPr>
      <w:r w:rsidRPr="008561E4">
        <w:rPr>
          <w:rFonts w:cs="Times New Roman"/>
        </w:rPr>
        <w:t>с</w:t>
      </w:r>
      <w:r w:rsidR="00830E2F" w:rsidRPr="008561E4">
        <w:rPr>
          <w:rFonts w:cs="Times New Roman"/>
        </w:rPr>
        <w:t>тадию понимания и переживания; она связана с повторным прослушиванием музыкального произведения, где уже включаются аналитические свойства сознания, происходит интонационно-образный анализ музыкального произведения.</w:t>
      </w:r>
    </w:p>
    <w:p w:rsidR="00830E2F" w:rsidRPr="008561E4" w:rsidRDefault="009656B4" w:rsidP="008561E4">
      <w:pPr>
        <w:pStyle w:val="a3"/>
        <w:numPr>
          <w:ilvl w:val="0"/>
          <w:numId w:val="39"/>
        </w:numPr>
        <w:spacing w:after="0" w:line="360" w:lineRule="auto"/>
        <w:ind w:left="709" w:hanging="709"/>
        <w:jc w:val="both"/>
        <w:rPr>
          <w:rFonts w:cs="Times New Roman"/>
        </w:rPr>
      </w:pPr>
      <w:r w:rsidRPr="008561E4">
        <w:rPr>
          <w:rFonts w:cs="Times New Roman"/>
        </w:rPr>
        <w:t>с</w:t>
      </w:r>
      <w:r w:rsidR="00830E2F" w:rsidRPr="008561E4">
        <w:rPr>
          <w:rFonts w:cs="Times New Roman"/>
        </w:rPr>
        <w:t xml:space="preserve">тадию интерпретации и оценки; в процессе последующего прослушивания слушатель уже сопоставляет звучащий материал в данный момент времени с ранее воспринятым материалом. </w:t>
      </w:r>
    </w:p>
    <w:p w:rsidR="00830E2F" w:rsidRPr="006D3632" w:rsidRDefault="00830E2F" w:rsidP="008561E4">
      <w:pPr>
        <w:spacing w:after="0" w:line="360" w:lineRule="auto"/>
        <w:ind w:firstLine="709"/>
        <w:contextualSpacing/>
        <w:jc w:val="both"/>
        <w:rPr>
          <w:rFonts w:cs="Times New Roman"/>
          <w:b/>
          <w:sz w:val="32"/>
        </w:rPr>
      </w:pPr>
      <w:r w:rsidRPr="006D3632">
        <w:rPr>
          <w:rFonts w:cs="Times New Roman"/>
        </w:rPr>
        <w:t xml:space="preserve">Восприятие музыки различно у каждого человека и зависит от музыкального и жизненного опыта, от уровня общего и музыкального развития индивида. </w:t>
      </w:r>
    </w:p>
    <w:p w:rsidR="005F03C9" w:rsidRPr="006D3632" w:rsidRDefault="005F03C9" w:rsidP="008561E4">
      <w:pPr>
        <w:spacing w:after="0" w:line="360" w:lineRule="auto"/>
        <w:ind w:firstLine="709"/>
        <w:contextualSpacing/>
        <w:jc w:val="both"/>
        <w:rPr>
          <w:rFonts w:cs="Times New Roman"/>
        </w:rPr>
      </w:pPr>
      <w:r w:rsidRPr="006D3632">
        <w:rPr>
          <w:rFonts w:cs="Times New Roman"/>
        </w:rPr>
        <w:lastRenderedPageBreak/>
        <w:t>Исследователи процесса восприятия выделяют несколько видов восприятия музыки, где каждый вид восприятия соответствует определенному возрастному периоду:</w:t>
      </w:r>
    </w:p>
    <w:p w:rsidR="005F03C9" w:rsidRPr="006D3632" w:rsidRDefault="005F03C9" w:rsidP="008561E4">
      <w:pPr>
        <w:spacing w:after="0" w:line="360" w:lineRule="auto"/>
        <w:ind w:firstLine="709"/>
        <w:contextualSpacing/>
        <w:jc w:val="both"/>
        <w:rPr>
          <w:rFonts w:cs="Times New Roman"/>
        </w:rPr>
      </w:pPr>
      <w:r w:rsidRPr="006D3632">
        <w:rPr>
          <w:rFonts w:cs="Times New Roman"/>
        </w:rPr>
        <w:t xml:space="preserve"> Наивно-реалистическое восприятие является начальной или первой ступенью к восприятию эстетическому. Оно свойственно детям дошкольного возраста и некоторым младшим школьник</w:t>
      </w:r>
      <w:r w:rsidR="00550501">
        <w:rPr>
          <w:rFonts w:cs="Times New Roman"/>
        </w:rPr>
        <w:t xml:space="preserve">ам. При наивно-реалистическом </w:t>
      </w:r>
      <w:r w:rsidRPr="006D3632">
        <w:rPr>
          <w:rFonts w:cs="Times New Roman"/>
        </w:rPr>
        <w:t xml:space="preserve"> восприятии самосознание ребенка базируется в основном на эгоцентрическом мышлении детей. Ребенок, эмоционально переживающий художественное произведение, воспринимает ситуацию, описанную в нем, как реально происходившую на самом деле, а его героев принимает за реально существовавших или существующих людей. Главной задачей для этого этапа развития эстетического восприятия у детей произведений искусства является оказание помощи в выявлении определенных героев того или иного музыкального произведения, которые могут быть представлены музыкальными интонациями. </w:t>
      </w:r>
    </w:p>
    <w:p w:rsidR="00AC37FB" w:rsidRPr="006D3632" w:rsidRDefault="005F03C9" w:rsidP="008561E4">
      <w:pPr>
        <w:spacing w:after="0" w:line="360" w:lineRule="auto"/>
        <w:ind w:firstLine="709"/>
        <w:contextualSpacing/>
        <w:jc w:val="both"/>
        <w:rPr>
          <w:rFonts w:cs="Times New Roman"/>
        </w:rPr>
      </w:pPr>
      <w:r w:rsidRPr="006D3632">
        <w:rPr>
          <w:rFonts w:cs="Times New Roman"/>
        </w:rPr>
        <w:t xml:space="preserve">Интуитивно-эстетический вид восприятия искусства – следующий этап развития восприятия у детей. Он в большей степени соответствует учащимся младшего школьного возраста. В младшем школьном возрасте у детей формируются и развиваются рефлексивные способности (В.В. Давыдов, Д.Б. Эльконин и др.), благодаря которым, ребенок имеет возможность сосредоточить внимание на самом себе. Учащиеся уже самостоятельно, без предварительного размышления приходят к выводу о том, что произведение искусства кем-то создано. </w:t>
      </w:r>
    </w:p>
    <w:p w:rsidR="005F03C9" w:rsidRPr="006D3632" w:rsidRDefault="005F03C9" w:rsidP="008561E4">
      <w:pPr>
        <w:spacing w:after="0" w:line="360" w:lineRule="auto"/>
        <w:ind w:firstLine="709"/>
        <w:contextualSpacing/>
        <w:jc w:val="both"/>
        <w:rPr>
          <w:rFonts w:cs="Times New Roman"/>
        </w:rPr>
      </w:pPr>
      <w:r w:rsidRPr="006D3632">
        <w:rPr>
          <w:rFonts w:cs="Times New Roman"/>
        </w:rPr>
        <w:t>Собственно эстетический вид восприятия - это когда</w:t>
      </w:r>
      <w:r w:rsidR="00550501">
        <w:rPr>
          <w:rFonts w:cs="Times New Roman"/>
        </w:rPr>
        <w:t>,</w:t>
      </w:r>
      <w:r w:rsidRPr="006D3632">
        <w:rPr>
          <w:rFonts w:cs="Times New Roman"/>
        </w:rPr>
        <w:t xml:space="preserve"> выявляя образ автора, ребенок выходит на понимание его как нереальной личности, идеи, чувства и переживания которой воплощены им самим же в содержании и художественной форме.</w:t>
      </w:r>
    </w:p>
    <w:p w:rsidR="008561E4" w:rsidRDefault="00BF0311" w:rsidP="008561E4">
      <w:pPr>
        <w:spacing w:after="0" w:line="360" w:lineRule="auto"/>
        <w:ind w:firstLine="709"/>
        <w:contextualSpacing/>
        <w:jc w:val="both"/>
        <w:rPr>
          <w:rFonts w:cs="Times New Roman"/>
        </w:rPr>
      </w:pPr>
      <w:r w:rsidRPr="006D3632">
        <w:rPr>
          <w:rFonts w:cs="Times New Roman"/>
        </w:rPr>
        <w:t xml:space="preserve">Таким образом, музыкальное восприятие есть процесс отражения становления в сознании человека музыкального образа. Оно неразрывно связано, как и восприятие вообще, с другими психическими процессами </w:t>
      </w:r>
      <w:r w:rsidRPr="006D3632">
        <w:rPr>
          <w:rFonts w:cs="Times New Roman"/>
        </w:rPr>
        <w:lastRenderedPageBreak/>
        <w:t>личности: мышлением, эмоциональными переживаниями, воображением, памятью. Восприятие музыки является аналитико</w:t>
      </w:r>
      <w:r w:rsidR="00550501">
        <w:rPr>
          <w:rFonts w:cs="Times New Roman"/>
        </w:rPr>
        <w:t>-</w:t>
      </w:r>
      <w:r w:rsidRPr="006D3632">
        <w:rPr>
          <w:rFonts w:cs="Times New Roman"/>
        </w:rPr>
        <w:t>синтетической деятельностью человека, что делает процесс постижения музыкального искусства творческим.</w:t>
      </w:r>
    </w:p>
    <w:p w:rsidR="00830E2F" w:rsidRPr="008561E4" w:rsidRDefault="008561E4">
      <w:pPr>
        <w:spacing w:line="259" w:lineRule="auto"/>
        <w:rPr>
          <w:rFonts w:cs="Times New Roman"/>
        </w:rPr>
      </w:pPr>
      <w:r>
        <w:rPr>
          <w:rFonts w:cs="Times New Roman"/>
        </w:rPr>
        <w:br w:type="page"/>
      </w:r>
    </w:p>
    <w:p w:rsidR="001D5092" w:rsidRPr="006D3632" w:rsidRDefault="00830E2F" w:rsidP="00D34C4B">
      <w:pPr>
        <w:spacing w:after="0" w:line="360" w:lineRule="auto"/>
        <w:ind w:firstLine="709"/>
        <w:contextualSpacing/>
        <w:jc w:val="both"/>
        <w:rPr>
          <w:rFonts w:cs="Times New Roman"/>
          <w:b/>
        </w:rPr>
      </w:pPr>
      <w:r w:rsidRPr="006D3632">
        <w:rPr>
          <w:rFonts w:cs="Times New Roman"/>
          <w:b/>
        </w:rPr>
        <w:lastRenderedPageBreak/>
        <w:t>1.2 Психолого-педагогические особенности</w:t>
      </w:r>
      <w:r w:rsidR="001D5092">
        <w:rPr>
          <w:rFonts w:cs="Times New Roman"/>
          <w:b/>
        </w:rPr>
        <w:t xml:space="preserve"> </w:t>
      </w:r>
      <w:r w:rsidRPr="006D3632">
        <w:rPr>
          <w:rFonts w:cs="Times New Roman"/>
          <w:b/>
        </w:rPr>
        <w:t>младших школьников</w:t>
      </w:r>
    </w:p>
    <w:p w:rsidR="00830E2F" w:rsidRPr="006D3632" w:rsidRDefault="00830E2F" w:rsidP="006D3632">
      <w:pPr>
        <w:spacing w:after="0" w:line="360" w:lineRule="auto"/>
        <w:ind w:firstLine="709"/>
        <w:contextualSpacing/>
        <w:jc w:val="both"/>
        <w:rPr>
          <w:rFonts w:cs="Times New Roman"/>
        </w:rPr>
      </w:pPr>
      <w:r w:rsidRPr="006D3632">
        <w:rPr>
          <w:rFonts w:cs="Times New Roman"/>
        </w:rPr>
        <w:t>Младший школьный возраст – этап развития ребёнка, который соответствует пер</w:t>
      </w:r>
      <w:r w:rsidR="00632CE1" w:rsidRPr="006D3632">
        <w:rPr>
          <w:rFonts w:cs="Times New Roman"/>
        </w:rPr>
        <w:t xml:space="preserve">иоду обучения в начальной школе: </w:t>
      </w:r>
      <w:r w:rsidRPr="006D3632">
        <w:rPr>
          <w:rFonts w:cs="Times New Roman"/>
        </w:rPr>
        <w:t>от 6-7 лет до 10-11 лет.</w:t>
      </w:r>
    </w:p>
    <w:p w:rsidR="00830E2F" w:rsidRPr="006D3632" w:rsidRDefault="00632CE1" w:rsidP="001D5092">
      <w:pPr>
        <w:spacing w:after="0" w:line="360" w:lineRule="auto"/>
        <w:contextualSpacing/>
        <w:jc w:val="both"/>
        <w:rPr>
          <w:rFonts w:cs="Times New Roman"/>
        </w:rPr>
      </w:pPr>
      <w:r w:rsidRPr="006D3632">
        <w:rPr>
          <w:rFonts w:cs="Times New Roman"/>
        </w:rPr>
        <w:t>В младшем школьном возрасте закрепляются и развиваются те основные человеческие характеристики познавательных процессов (мышление, интеллект, память, внимание, эмоции, воображение, восприятие  и речь), необходимость которых связана с поступлением в школу.</w:t>
      </w:r>
    </w:p>
    <w:p w:rsidR="00830E2F" w:rsidRPr="006D3632" w:rsidRDefault="00830E2F" w:rsidP="006D3632">
      <w:pPr>
        <w:spacing w:after="0" w:line="360" w:lineRule="auto"/>
        <w:ind w:firstLine="709"/>
        <w:contextualSpacing/>
        <w:jc w:val="both"/>
        <w:rPr>
          <w:rFonts w:cs="Times New Roman"/>
        </w:rPr>
      </w:pPr>
      <w:r w:rsidRPr="006D3632">
        <w:rPr>
          <w:rFonts w:cs="Times New Roman"/>
        </w:rPr>
        <w:t>Возрастные психологические особенности младшего школьника</w:t>
      </w:r>
      <w:r w:rsidR="00632CE1" w:rsidRPr="006D3632">
        <w:rPr>
          <w:rFonts w:cs="Times New Roman"/>
        </w:rPr>
        <w:t xml:space="preserve"> </w:t>
      </w:r>
      <w:r w:rsidRPr="006D3632">
        <w:rPr>
          <w:rFonts w:cs="Times New Roman"/>
        </w:rPr>
        <w:t>включают в себя:</w:t>
      </w:r>
    </w:p>
    <w:p w:rsidR="00830E2F" w:rsidRPr="008561E4" w:rsidRDefault="00830E2F" w:rsidP="008561E4">
      <w:pPr>
        <w:pStyle w:val="a3"/>
        <w:numPr>
          <w:ilvl w:val="0"/>
          <w:numId w:val="38"/>
        </w:numPr>
        <w:spacing w:after="0" w:line="360" w:lineRule="auto"/>
        <w:ind w:left="709" w:hanging="709"/>
        <w:jc w:val="both"/>
        <w:rPr>
          <w:rFonts w:cs="Times New Roman"/>
        </w:rPr>
      </w:pPr>
      <w:r w:rsidRPr="008561E4">
        <w:rPr>
          <w:rFonts w:cs="Times New Roman"/>
        </w:rPr>
        <w:t>моторную активность;</w:t>
      </w:r>
    </w:p>
    <w:p w:rsidR="00830E2F" w:rsidRPr="008561E4" w:rsidRDefault="00830E2F" w:rsidP="008561E4">
      <w:pPr>
        <w:pStyle w:val="a3"/>
        <w:numPr>
          <w:ilvl w:val="0"/>
          <w:numId w:val="38"/>
        </w:numPr>
        <w:spacing w:after="0" w:line="360" w:lineRule="auto"/>
        <w:ind w:left="709" w:hanging="709"/>
        <w:jc w:val="both"/>
        <w:rPr>
          <w:rFonts w:cs="Times New Roman"/>
        </w:rPr>
      </w:pPr>
      <w:r w:rsidRPr="008561E4">
        <w:rPr>
          <w:rFonts w:cs="Times New Roman"/>
        </w:rPr>
        <w:t>сенсорно-перцептивную активность (способность и потребность в новых сенсорных впечатлениях, их сохранения и воспроизведения);</w:t>
      </w:r>
    </w:p>
    <w:p w:rsidR="00830E2F" w:rsidRPr="008561E4" w:rsidRDefault="00830E2F" w:rsidP="008561E4">
      <w:pPr>
        <w:pStyle w:val="a3"/>
        <w:numPr>
          <w:ilvl w:val="0"/>
          <w:numId w:val="38"/>
        </w:numPr>
        <w:spacing w:after="0" w:line="360" w:lineRule="auto"/>
        <w:ind w:left="709" w:hanging="709"/>
        <w:jc w:val="both"/>
        <w:rPr>
          <w:rFonts w:cs="Times New Roman"/>
        </w:rPr>
      </w:pPr>
      <w:r w:rsidRPr="008561E4">
        <w:rPr>
          <w:rFonts w:cs="Times New Roman"/>
        </w:rPr>
        <w:t>интеллектуально-волевую активность (интеллектуальная инициативность, любознательность, интерес к выявлению связей, причинно-следственных отношений, объективизация и воспроизведение ситуаций, выделение себя из «поля деятельности» и т.д.);</w:t>
      </w:r>
    </w:p>
    <w:p w:rsidR="00830E2F" w:rsidRPr="008561E4" w:rsidRDefault="00830E2F" w:rsidP="008561E4">
      <w:pPr>
        <w:pStyle w:val="a3"/>
        <w:numPr>
          <w:ilvl w:val="0"/>
          <w:numId w:val="38"/>
        </w:numPr>
        <w:spacing w:after="0" w:line="360" w:lineRule="auto"/>
        <w:ind w:left="709" w:hanging="709"/>
        <w:jc w:val="both"/>
        <w:rPr>
          <w:rFonts w:cs="Times New Roman"/>
        </w:rPr>
      </w:pPr>
      <w:r w:rsidRPr="008561E4">
        <w:rPr>
          <w:rFonts w:cs="Times New Roman"/>
        </w:rPr>
        <w:t>мотивацию и эмоционально-выразительную активность (социальный диапазон жизненных мотивов, способность к их выявлению, символизации, замещению);</w:t>
      </w:r>
    </w:p>
    <w:p w:rsidR="00830E2F" w:rsidRPr="008561E4" w:rsidRDefault="00830E2F" w:rsidP="008561E4">
      <w:pPr>
        <w:pStyle w:val="a3"/>
        <w:numPr>
          <w:ilvl w:val="0"/>
          <w:numId w:val="38"/>
        </w:numPr>
        <w:spacing w:after="0" w:line="360" w:lineRule="auto"/>
        <w:ind w:left="709" w:hanging="709"/>
        <w:jc w:val="both"/>
        <w:rPr>
          <w:rFonts w:cs="Times New Roman"/>
        </w:rPr>
      </w:pPr>
      <w:r w:rsidRPr="008561E4">
        <w:rPr>
          <w:rFonts w:cs="Times New Roman"/>
        </w:rPr>
        <w:t>способность к включению всех  этих форм психической активности  в реальную деятельность, поведение,  общение (включая учение и игру) для их эффективного построения, регулирования;</w:t>
      </w:r>
    </w:p>
    <w:p w:rsidR="00EC5CEE" w:rsidRPr="006D3632" w:rsidRDefault="00830E2F" w:rsidP="006D3632">
      <w:pPr>
        <w:spacing w:after="0" w:line="360" w:lineRule="auto"/>
        <w:ind w:firstLine="709"/>
        <w:contextualSpacing/>
        <w:jc w:val="both"/>
        <w:rPr>
          <w:rFonts w:cs="Times New Roman"/>
        </w:rPr>
      </w:pPr>
      <w:r w:rsidRPr="006D3632">
        <w:rPr>
          <w:rFonts w:cs="Times New Roman"/>
        </w:rPr>
        <w:t>Восприятие младших школьников отличается неустойчивостью и неорга</w:t>
      </w:r>
      <w:r w:rsidR="00550501">
        <w:rPr>
          <w:rFonts w:cs="Times New Roman"/>
        </w:rPr>
        <w:t>низованностью, но в то</w:t>
      </w:r>
      <w:r w:rsidRPr="006D3632">
        <w:rPr>
          <w:rFonts w:cs="Times New Roman"/>
        </w:rPr>
        <w:t>же время остротой и свежестью, «созерцательной любознательностью». Учащимся интересна окружающая жизнь, которую они наблюдают с любопытством, пытаясь увидеть в ней что-то новое и необычное, неизведанное ими. Воспринимая изучаемые объекты, учащиеся, используют свои аналитические умения, дифференцируют их.</w:t>
      </w:r>
      <w:r w:rsidR="00EC5CEE" w:rsidRPr="006D3632">
        <w:rPr>
          <w:rFonts w:cs="Times New Roman"/>
        </w:rPr>
        <w:t xml:space="preserve"> </w:t>
      </w:r>
    </w:p>
    <w:p w:rsidR="00EC5CEE" w:rsidRPr="006D3632" w:rsidRDefault="00EC5CEE" w:rsidP="006D3632">
      <w:pPr>
        <w:spacing w:after="0" w:line="360" w:lineRule="auto"/>
        <w:ind w:firstLine="709"/>
        <w:contextualSpacing/>
        <w:jc w:val="both"/>
        <w:rPr>
          <w:rFonts w:cs="Times New Roman"/>
        </w:rPr>
      </w:pPr>
      <w:r w:rsidRPr="006D3632">
        <w:rPr>
          <w:rFonts w:cs="Times New Roman"/>
        </w:rPr>
        <w:lastRenderedPageBreak/>
        <w:t>Говоря о музыкальном восприятии у ребенка именно младшего школьного возраста, необходимо отметить следующие, характеризующие его черты:</w:t>
      </w:r>
    </w:p>
    <w:p w:rsidR="00EC5CEE" w:rsidRPr="008561E4" w:rsidRDefault="00EC5CEE" w:rsidP="008561E4">
      <w:pPr>
        <w:pStyle w:val="a3"/>
        <w:numPr>
          <w:ilvl w:val="0"/>
          <w:numId w:val="37"/>
        </w:numPr>
        <w:spacing w:after="0" w:line="360" w:lineRule="auto"/>
        <w:ind w:left="709" w:hanging="709"/>
        <w:jc w:val="both"/>
        <w:rPr>
          <w:rFonts w:cs="Times New Roman"/>
        </w:rPr>
      </w:pPr>
      <w:r w:rsidRPr="008561E4">
        <w:rPr>
          <w:rFonts w:cs="Times New Roman"/>
        </w:rPr>
        <w:t>Преобладание неспецифических музыкальных средств в слуховом образе музыки над высотно-ритмическими отношениями;</w:t>
      </w:r>
    </w:p>
    <w:p w:rsidR="00EC5CEE" w:rsidRPr="008561E4" w:rsidRDefault="00EC5CEE" w:rsidP="008561E4">
      <w:pPr>
        <w:pStyle w:val="a3"/>
        <w:numPr>
          <w:ilvl w:val="0"/>
          <w:numId w:val="37"/>
        </w:numPr>
        <w:spacing w:after="0" w:line="360" w:lineRule="auto"/>
        <w:ind w:left="709" w:hanging="709"/>
        <w:jc w:val="both"/>
        <w:rPr>
          <w:rFonts w:cs="Times New Roman"/>
        </w:rPr>
      </w:pPr>
      <w:r w:rsidRPr="008561E4">
        <w:rPr>
          <w:rFonts w:cs="Times New Roman"/>
        </w:rPr>
        <w:t>Единый и неделимый характер образа, где все аспекты звучания, как бы сливаясь в сознании, фокусируются на чем-то одном (н</w:t>
      </w:r>
      <w:r w:rsidR="00550501" w:rsidRPr="008561E4">
        <w:rPr>
          <w:rFonts w:cs="Times New Roman"/>
        </w:rPr>
        <w:t>апример, на тембровой или темпо-</w:t>
      </w:r>
      <w:r w:rsidRPr="008561E4">
        <w:rPr>
          <w:rFonts w:cs="Times New Roman"/>
        </w:rPr>
        <w:t>ритмической стороне музыки);</w:t>
      </w:r>
    </w:p>
    <w:p w:rsidR="00EC5CEE" w:rsidRPr="008561E4" w:rsidRDefault="00EC5CEE" w:rsidP="008561E4">
      <w:pPr>
        <w:pStyle w:val="a3"/>
        <w:numPr>
          <w:ilvl w:val="0"/>
          <w:numId w:val="37"/>
        </w:numPr>
        <w:spacing w:after="0" w:line="360" w:lineRule="auto"/>
        <w:ind w:left="709" w:hanging="709"/>
        <w:jc w:val="both"/>
        <w:rPr>
          <w:rFonts w:cs="Times New Roman"/>
        </w:rPr>
      </w:pPr>
      <w:r w:rsidRPr="008561E4">
        <w:rPr>
          <w:rFonts w:cs="Times New Roman"/>
        </w:rPr>
        <w:t>Фрагментарность, когда музыкальное целое воспринимается не как система, но как совокупность отдельных фрагментов;</w:t>
      </w:r>
    </w:p>
    <w:p w:rsidR="00EC5CEE" w:rsidRPr="008561E4" w:rsidRDefault="00EC5CEE" w:rsidP="008561E4">
      <w:pPr>
        <w:pStyle w:val="a3"/>
        <w:numPr>
          <w:ilvl w:val="0"/>
          <w:numId w:val="37"/>
        </w:numPr>
        <w:spacing w:after="0" w:line="360" w:lineRule="auto"/>
        <w:ind w:left="709" w:hanging="709"/>
        <w:jc w:val="both"/>
        <w:rPr>
          <w:rFonts w:cs="Times New Roman"/>
        </w:rPr>
      </w:pPr>
      <w:r w:rsidRPr="008561E4">
        <w:rPr>
          <w:rFonts w:cs="Times New Roman"/>
        </w:rPr>
        <w:t>Тяга к повторению коротких фраз в качестве ведущего ориентира музыкальной мысли и боязнь незнакомого материала (как следствие детской приверженности к копированию).</w:t>
      </w:r>
    </w:p>
    <w:p w:rsidR="00EC5CEE" w:rsidRPr="006D3632" w:rsidRDefault="00EC5CEE" w:rsidP="006D3632">
      <w:pPr>
        <w:spacing w:after="0" w:line="360" w:lineRule="auto"/>
        <w:ind w:firstLine="709"/>
        <w:contextualSpacing/>
        <w:jc w:val="both"/>
        <w:rPr>
          <w:rFonts w:cs="Times New Roman"/>
        </w:rPr>
      </w:pPr>
      <w:r w:rsidRPr="006D3632">
        <w:rPr>
          <w:rFonts w:cs="Times New Roman"/>
        </w:rPr>
        <w:t>Восприятие произведений музыкального искусства, как и вообще восприятие различных предметов окружающей действительности, может пройти несколько ступеней - от поверхностного, чисто внешнего схватывания бросающихся в глаза качеств произведения до постижения сущности и его смысла, раскрывающегося во всей его глубине. И движение восприятия от «поверхности» объекта к его смыслу и является как раз тем, что важно уловить для понимания этого процесса.</w:t>
      </w:r>
    </w:p>
    <w:p w:rsidR="0027286A" w:rsidRPr="006D3632" w:rsidRDefault="0027286A" w:rsidP="006D3632">
      <w:pPr>
        <w:spacing w:after="0" w:line="360" w:lineRule="auto"/>
        <w:ind w:firstLine="709"/>
        <w:contextualSpacing/>
        <w:jc w:val="both"/>
        <w:rPr>
          <w:rFonts w:cs="Times New Roman"/>
        </w:rPr>
      </w:pPr>
      <w:r w:rsidRPr="006D3632">
        <w:rPr>
          <w:rFonts w:cs="Times New Roman"/>
        </w:rPr>
        <w:t>Очень важна такая деятельность сознания как взаимодействие ребёнка с музыкой. Возраст младших школьников можно охарактеризовать так: он направлен на развитие эм</w:t>
      </w:r>
      <w:r w:rsidR="009B7E06">
        <w:rPr>
          <w:rFonts w:cs="Times New Roman"/>
        </w:rPr>
        <w:t>оциональной непосредственности. Р</w:t>
      </w:r>
      <w:r w:rsidRPr="006D3632">
        <w:rPr>
          <w:rFonts w:cs="Times New Roman"/>
        </w:rPr>
        <w:t>ебёнок младшего школьного возраста познаёт мир</w:t>
      </w:r>
      <w:r w:rsidR="009B7E06">
        <w:rPr>
          <w:rFonts w:cs="Times New Roman"/>
        </w:rPr>
        <w:t xml:space="preserve">, у него </w:t>
      </w:r>
      <w:r w:rsidRPr="006D3632">
        <w:rPr>
          <w:rFonts w:cs="Times New Roman"/>
        </w:rPr>
        <w:t xml:space="preserve">преобладает образное мышление. Когда младший школьник слушает музыкальное произведение, то в своём воображении у него складываются картины, которые возможны благодаря уже имеющимся у него музыкальным представлениям. Когда музыкальное слушание ненаправленное, без определённых знаний и опыта музыкального восприятия оно может быть мало чем полезным, и поэтому </w:t>
      </w:r>
      <w:r w:rsidRPr="006D3632">
        <w:rPr>
          <w:rFonts w:cs="Times New Roman"/>
        </w:rPr>
        <w:lastRenderedPageBreak/>
        <w:t>музыкальный педагог должен обучать младших школьников сложному процессу - «проникновению во внутреннюю структуру музыки».</w:t>
      </w:r>
    </w:p>
    <w:p w:rsidR="0027286A" w:rsidRPr="006D3632" w:rsidRDefault="0027286A" w:rsidP="006D3632">
      <w:pPr>
        <w:spacing w:after="0" w:line="360" w:lineRule="auto"/>
        <w:ind w:firstLine="709"/>
        <w:contextualSpacing/>
        <w:jc w:val="both"/>
        <w:rPr>
          <w:rFonts w:cs="Times New Roman"/>
        </w:rPr>
      </w:pPr>
      <w:r w:rsidRPr="006D3632">
        <w:rPr>
          <w:rFonts w:cs="Times New Roman"/>
        </w:rPr>
        <w:t>Для того чтобы детское внимание и восприятие качественно не снижалось, необходимо чередовать музыкальную деятельность: беседовать о музыкальном произведении, петь, играть на музыкальных инструментах, и, конечно же, слушать музыку. Увлечь, заинтересовать ребенка, сфокусировать его внимание на образе музыкального произведения - первоочередное условие успешного развития способности восприятия.</w:t>
      </w:r>
    </w:p>
    <w:p w:rsidR="00EC5CEE" w:rsidRPr="006D3632" w:rsidRDefault="00EC5CEE" w:rsidP="006D3632">
      <w:pPr>
        <w:spacing w:after="0" w:line="360" w:lineRule="auto"/>
        <w:ind w:firstLine="709"/>
        <w:contextualSpacing/>
        <w:jc w:val="both"/>
        <w:rPr>
          <w:rFonts w:cs="Times New Roman"/>
        </w:rPr>
      </w:pPr>
      <w:r w:rsidRPr="006D3632">
        <w:rPr>
          <w:rFonts w:cs="Times New Roman"/>
        </w:rPr>
        <w:t>Выделяется несколько стадий развития способности к восприятию музыки младшими школьниками.</w:t>
      </w:r>
    </w:p>
    <w:p w:rsidR="00EC5CEE" w:rsidRPr="006D3632" w:rsidRDefault="00EC5CEE" w:rsidP="006D3632">
      <w:pPr>
        <w:spacing w:after="0" w:line="360" w:lineRule="auto"/>
        <w:ind w:firstLine="709"/>
        <w:contextualSpacing/>
        <w:jc w:val="both"/>
        <w:rPr>
          <w:rFonts w:cs="Times New Roman"/>
        </w:rPr>
      </w:pPr>
      <w:r w:rsidRPr="006D3632">
        <w:rPr>
          <w:rFonts w:cs="Times New Roman"/>
        </w:rPr>
        <w:t>Первая стадия музыкального восприятия при первом, а часто и последующих прослушиваниях музыкального произведения отличается неопределённостью, неточностью.</w:t>
      </w:r>
    </w:p>
    <w:p w:rsidR="00E87D44" w:rsidRDefault="00EC5CEE" w:rsidP="006D3632">
      <w:pPr>
        <w:spacing w:after="0" w:line="360" w:lineRule="auto"/>
        <w:ind w:firstLine="709"/>
        <w:contextualSpacing/>
        <w:jc w:val="both"/>
        <w:rPr>
          <w:rFonts w:cs="Times New Roman"/>
        </w:rPr>
      </w:pPr>
      <w:r w:rsidRPr="006D3632">
        <w:rPr>
          <w:rFonts w:cs="Times New Roman"/>
        </w:rPr>
        <w:t xml:space="preserve">Вторая стадия музыкального восприятия связана с повторными прослушиваниями музыкального сочинения целиком или в отрывках. При этом происходит процесс углубления в содержание произведения, своеобразное «рассматривание», «ощупывание» его слухом и мыслью, выделение в нем наиболее ярких особенностей, осознание отдельных средств музыкальной выразительности. </w:t>
      </w:r>
    </w:p>
    <w:p w:rsidR="00BB3506" w:rsidRPr="006D3632" w:rsidRDefault="00EC5CEE" w:rsidP="006D3632">
      <w:pPr>
        <w:spacing w:after="0" w:line="360" w:lineRule="auto"/>
        <w:ind w:firstLine="709"/>
        <w:contextualSpacing/>
        <w:jc w:val="both"/>
        <w:rPr>
          <w:rFonts w:cs="Times New Roman"/>
        </w:rPr>
      </w:pPr>
      <w:r w:rsidRPr="006D3632">
        <w:rPr>
          <w:rFonts w:cs="Times New Roman"/>
        </w:rPr>
        <w:t>Третья стадия музыкального восприятия - это повторное обращение к музыкальному сочинению, обогащенное возникшими ранее музыкально-слуховыми представлениями и ассоциациями. Именно на третьей стадии восприятия становится возможным творческое восприятие музыки, которое окрашивается индивидуальным отношением ребёнка к произв</w:t>
      </w:r>
      <w:r w:rsidR="00BB3506" w:rsidRPr="006D3632">
        <w:rPr>
          <w:rFonts w:cs="Times New Roman"/>
        </w:rPr>
        <w:t xml:space="preserve">едению, его личностной оценкой. </w:t>
      </w:r>
    </w:p>
    <w:p w:rsidR="00EC5CEE" w:rsidRPr="006D3632" w:rsidRDefault="00EC5CEE" w:rsidP="006D3632">
      <w:pPr>
        <w:spacing w:after="0" w:line="360" w:lineRule="auto"/>
        <w:ind w:firstLine="709"/>
        <w:contextualSpacing/>
        <w:jc w:val="both"/>
        <w:rPr>
          <w:rFonts w:cs="Times New Roman"/>
        </w:rPr>
      </w:pPr>
      <w:r w:rsidRPr="006D3632">
        <w:rPr>
          <w:rFonts w:cs="Times New Roman"/>
        </w:rPr>
        <w:t>Большую роль в работе с детьми младшего школьного возраста играет слово учителя, живая и меткая характеристика музыкальных явлений, «событий», процессов и т.д. Слово, если оно найдено удачно, во многом активизирует восприятие младшего школьника, способствует адекватному пониманию музыки, усиливает ценностно-ориенти</w:t>
      </w:r>
      <w:r w:rsidR="00BB3506" w:rsidRPr="006D3632">
        <w:rPr>
          <w:rFonts w:cs="Times New Roman"/>
        </w:rPr>
        <w:t xml:space="preserve">ровочную деятельность </w:t>
      </w:r>
      <w:r w:rsidR="00BB3506" w:rsidRPr="006D3632">
        <w:rPr>
          <w:rFonts w:cs="Times New Roman"/>
        </w:rPr>
        <w:lastRenderedPageBreak/>
        <w:t>учащихся, но</w:t>
      </w:r>
      <w:r w:rsidRPr="006D3632">
        <w:rPr>
          <w:rFonts w:cs="Times New Roman"/>
        </w:rPr>
        <w:t xml:space="preserve"> невозможно адекватно и до конца перевести в слова содержание музыки. Этот перевод неизбежно будет неполным, г</w:t>
      </w:r>
      <w:r w:rsidR="00BB3506" w:rsidRPr="006D3632">
        <w:rPr>
          <w:rFonts w:cs="Times New Roman"/>
        </w:rPr>
        <w:t>рубым и приблизительным</w:t>
      </w:r>
      <w:r w:rsidRPr="006D3632">
        <w:rPr>
          <w:rFonts w:cs="Times New Roman"/>
        </w:rPr>
        <w:t>.</w:t>
      </w:r>
    </w:p>
    <w:p w:rsidR="00830E2F" w:rsidRPr="006D3632" w:rsidRDefault="00EC5CEE" w:rsidP="006D3632">
      <w:pPr>
        <w:spacing w:after="0" w:line="360" w:lineRule="auto"/>
        <w:ind w:firstLine="709"/>
        <w:contextualSpacing/>
        <w:jc w:val="both"/>
        <w:rPr>
          <w:rFonts w:cs="Times New Roman"/>
        </w:rPr>
      </w:pPr>
      <w:r w:rsidRPr="006D3632">
        <w:rPr>
          <w:rFonts w:cs="Times New Roman"/>
        </w:rPr>
        <w:t>Учащиеся младшего школьного возраста неусидчивы; однообразная, монотонная деятельность «противопоказана» им в силу их возрастных особенностей. Помня об этом, опытные педагоги постоянно и изобретательно чередуют на уроках различные виды деятельности своих подопечных, дабы противостоять притуплению у них внимания и восприятия, не допускать быстро наступающего утомления, а вместе с тем и того состояния, которое определяется у детей словом «скучно».</w:t>
      </w:r>
    </w:p>
    <w:p w:rsidR="00632CE1" w:rsidRPr="006D3632" w:rsidRDefault="00632CE1" w:rsidP="006D3632">
      <w:pPr>
        <w:spacing w:after="0" w:line="360" w:lineRule="auto"/>
        <w:ind w:firstLine="709"/>
        <w:contextualSpacing/>
        <w:jc w:val="both"/>
        <w:rPr>
          <w:rFonts w:cs="Times New Roman"/>
        </w:rPr>
      </w:pPr>
      <w:r w:rsidRPr="006D3632">
        <w:rPr>
          <w:rFonts w:cs="Times New Roman"/>
        </w:rPr>
        <w:t>Для того чтобы младшие школьники развивались гармонично, музыкальному педагогу следует осуществлять развитие восприятия музыки в процессе всех видов музыкальной деятельности. Это значит слушать и исполнять музыку (петь хором, ансамблем, дуэтом, сольно), играть на музыкальных инструментах (в такие моменты музыкальному педагогу помогают дети, которые обучаются в музыкальных школах и кружках), не забывать о театрализации и импровизации.</w:t>
      </w:r>
    </w:p>
    <w:p w:rsidR="00632CE1" w:rsidRPr="006D3632" w:rsidRDefault="00BB3506" w:rsidP="006D3632">
      <w:pPr>
        <w:spacing w:after="0" w:line="360" w:lineRule="auto"/>
        <w:ind w:firstLine="709"/>
        <w:contextualSpacing/>
        <w:jc w:val="both"/>
        <w:rPr>
          <w:rFonts w:cs="Times New Roman"/>
        </w:rPr>
      </w:pPr>
      <w:r w:rsidRPr="006D3632">
        <w:rPr>
          <w:rFonts w:cs="Times New Roman"/>
        </w:rPr>
        <w:t>По характеру образов, возникающих в сознании слушателя в процессе музыкального восприятия, можно составить представления об уровне его нравственного развития. Развитие музыкального восприятия связано с обогащением художественного и жизненного опыта слушателя, а также постановкой перед ним в ходе целенаправленного воспитания проблемных заданий и вопросов, активизирующих мыслительные и эмоциональные процессы.</w:t>
      </w:r>
    </w:p>
    <w:p w:rsidR="00632CE1" w:rsidRPr="006D3632" w:rsidRDefault="005752F5" w:rsidP="006D3632">
      <w:pPr>
        <w:spacing w:after="0" w:line="360" w:lineRule="auto"/>
        <w:ind w:firstLine="709"/>
        <w:contextualSpacing/>
        <w:jc w:val="both"/>
        <w:rPr>
          <w:rFonts w:cs="Times New Roman"/>
        </w:rPr>
      </w:pPr>
      <w:r w:rsidRPr="006D3632">
        <w:rPr>
          <w:rFonts w:cs="Times New Roman"/>
        </w:rPr>
        <w:t xml:space="preserve">Таким образом, две стороны музыкального развития младших школьников – восприятие и собственное творчество – неразрывно связаны и взаимно дополняют друг друга. В основе музыкального восприятия лежит сложный психический процесс выделения в произведениях музыкального искусства свойств и качеств, пробуждающих эстетические чувства. Поэтому восприятие музыки – это способность слышать и эмоционально переживать </w:t>
      </w:r>
      <w:r w:rsidRPr="006D3632">
        <w:rPr>
          <w:rFonts w:cs="Times New Roman"/>
        </w:rPr>
        <w:lastRenderedPageBreak/>
        <w:t>содержание музыкальных образов как художественное единство, художественно-образное отражение действительности, а не механическую сумму разных звуков.</w:t>
      </w:r>
    </w:p>
    <w:p w:rsidR="00632CE1" w:rsidRPr="006D3632" w:rsidRDefault="00632CE1" w:rsidP="00830E2F">
      <w:pPr>
        <w:spacing w:after="0" w:line="360" w:lineRule="auto"/>
        <w:ind w:firstLine="709"/>
        <w:jc w:val="both"/>
        <w:rPr>
          <w:rFonts w:cs="Times New Roman"/>
        </w:rPr>
      </w:pPr>
    </w:p>
    <w:p w:rsidR="00632CE1" w:rsidRPr="006D3632" w:rsidRDefault="00632CE1" w:rsidP="00830E2F">
      <w:pPr>
        <w:spacing w:after="0" w:line="360" w:lineRule="auto"/>
        <w:ind w:firstLine="709"/>
        <w:jc w:val="both"/>
        <w:rPr>
          <w:rFonts w:cs="Times New Roman"/>
        </w:rPr>
      </w:pPr>
    </w:p>
    <w:p w:rsidR="00830E2F" w:rsidRPr="006D3632" w:rsidRDefault="00F36E1A" w:rsidP="00632CE1">
      <w:pPr>
        <w:spacing w:line="259" w:lineRule="auto"/>
        <w:rPr>
          <w:rFonts w:cs="Times New Roman"/>
        </w:rPr>
      </w:pPr>
      <w:r w:rsidRPr="006D3632">
        <w:rPr>
          <w:rFonts w:cs="Times New Roman"/>
        </w:rPr>
        <w:br w:type="page"/>
      </w:r>
    </w:p>
    <w:p w:rsidR="00830E2F" w:rsidRPr="006D3632" w:rsidRDefault="00830E2F" w:rsidP="00D34C4B">
      <w:pPr>
        <w:spacing w:after="0" w:line="360" w:lineRule="auto"/>
        <w:ind w:firstLine="709"/>
        <w:contextualSpacing/>
        <w:jc w:val="both"/>
        <w:rPr>
          <w:rFonts w:cs="Times New Roman"/>
          <w:b/>
        </w:rPr>
      </w:pPr>
      <w:r w:rsidRPr="006D3632">
        <w:rPr>
          <w:rFonts w:cs="Times New Roman"/>
          <w:b/>
        </w:rPr>
        <w:lastRenderedPageBreak/>
        <w:t xml:space="preserve">1.3 </w:t>
      </w:r>
      <w:r w:rsidR="001D5092">
        <w:rPr>
          <w:rFonts w:cs="Times New Roman"/>
          <w:b/>
        </w:rPr>
        <w:t xml:space="preserve"> </w:t>
      </w:r>
      <w:r w:rsidR="0095611A">
        <w:rPr>
          <w:rFonts w:cs="Times New Roman"/>
          <w:b/>
        </w:rPr>
        <w:t>И</w:t>
      </w:r>
      <w:r w:rsidR="00B96BA8">
        <w:rPr>
          <w:rFonts w:cs="Times New Roman"/>
          <w:b/>
        </w:rPr>
        <w:t>спользование приёма пластического интонирования</w:t>
      </w:r>
      <w:r w:rsidR="00C25A99" w:rsidRPr="006D3632">
        <w:rPr>
          <w:rFonts w:cs="Times New Roman"/>
          <w:b/>
        </w:rPr>
        <w:t xml:space="preserve"> на уроках музыки</w:t>
      </w:r>
    </w:p>
    <w:p w:rsidR="00BA3ED9" w:rsidRDefault="00BA3ED9" w:rsidP="00BA3ED9">
      <w:pPr>
        <w:spacing w:after="0" w:line="360" w:lineRule="auto"/>
        <w:ind w:firstLine="709"/>
        <w:contextualSpacing/>
        <w:jc w:val="both"/>
        <w:rPr>
          <w:rFonts w:cs="Times New Roman"/>
        </w:rPr>
      </w:pPr>
      <w:r w:rsidRPr="006D3632">
        <w:rPr>
          <w:rFonts w:cs="Times New Roman"/>
        </w:rPr>
        <w:t xml:space="preserve">Исследования физиологов доказывают, что движение является незаменимой биологической потребностью ребенка и привлечение движений-жестов, как один из приемов работы на уроке, помогает активизировать слушание музыки, выявляя ее интонационно-образное содержание через жест, характерные обобщенные движения. На основе высвобождения эмоционально-моторного компонента восприятия и перевода его в сферу «пластического интонирования» происходит своего рода синтез слушания и исполнения, направленный, в конечном счете, на развитие музыкального восприятия.  При этом пластическое интонирование позволяет передать музыкальную ткань в ее целостности. </w:t>
      </w:r>
    </w:p>
    <w:p w:rsidR="00262BDB" w:rsidRPr="00262BDB" w:rsidRDefault="00262BDB" w:rsidP="008561E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62BDB">
        <w:rPr>
          <w:sz w:val="28"/>
          <w:szCs w:val="28"/>
        </w:rPr>
        <w:t>Термин «пластическое интонирование» введен преподавателем Иерусалимской Академии музыки и танца Татьяны Вендровой в 1981 г.</w:t>
      </w:r>
      <w:r>
        <w:rPr>
          <w:color w:val="000000"/>
          <w:sz w:val="28"/>
          <w:szCs w:val="28"/>
        </w:rPr>
        <w:t xml:space="preserve"> </w:t>
      </w:r>
      <w:r w:rsidRPr="00262BDB">
        <w:rPr>
          <w:color w:val="000000"/>
          <w:sz w:val="28"/>
          <w:szCs w:val="28"/>
        </w:rPr>
        <w:t>Пластическое интон</w:t>
      </w:r>
      <w:r>
        <w:rPr>
          <w:color w:val="000000"/>
          <w:sz w:val="28"/>
          <w:szCs w:val="28"/>
        </w:rPr>
        <w:t>ирование было задумано как приём</w:t>
      </w:r>
      <w:r w:rsidRPr="00262BDB">
        <w:rPr>
          <w:color w:val="000000"/>
          <w:sz w:val="28"/>
          <w:szCs w:val="28"/>
        </w:rPr>
        <w:t xml:space="preserve"> активизации восприятия смысла музыки, как способ осознанного его проживания в простых и естественных движениях рук, головы и корпуса.</w:t>
      </w:r>
    </w:p>
    <w:p w:rsidR="00262BDB" w:rsidRDefault="00262BDB" w:rsidP="008561E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62BDB">
        <w:rPr>
          <w:color w:val="000000"/>
          <w:sz w:val="28"/>
          <w:szCs w:val="28"/>
        </w:rPr>
        <w:t>Идея сочетания музыки и движения как средства раскрепощения, свободы тела и духа, развития пластической фантазии, развития импровизационности, стала основой методики музыкально – ритмического воспитания К. Орфа.</w:t>
      </w:r>
      <w:r>
        <w:rPr>
          <w:color w:val="000000"/>
          <w:sz w:val="28"/>
          <w:szCs w:val="28"/>
        </w:rPr>
        <w:t xml:space="preserve">                     </w:t>
      </w:r>
    </w:p>
    <w:p w:rsidR="00262BDB" w:rsidRPr="00262BDB" w:rsidRDefault="00262BDB" w:rsidP="008561E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62BDB">
        <w:rPr>
          <w:color w:val="000000"/>
          <w:sz w:val="28"/>
          <w:szCs w:val="28"/>
        </w:rPr>
        <w:t xml:space="preserve">Идея пластико - двигательного восприятия музыки разрабатывалась и в отечественной педагогике. Использование метода движения под музыку получило широкое признание в педагогической концепции Б.Л. Яворского; данный метод рассматривался педагогом в качестве средства развития музыкального восприятия, а также как условие стимулирования творческой активности учащихся. Он считал восприятие музыки наиболее активной формой музыкальной деятельности и, учитывая его целостностный характер, привлекал в качестве средств осмысления музыкального образа различные ассоциации, в том числе и двигательные. </w:t>
      </w:r>
    </w:p>
    <w:p w:rsidR="00262BDB" w:rsidRDefault="0083706F" w:rsidP="008561E4">
      <w:pPr>
        <w:spacing w:after="0" w:line="360" w:lineRule="auto"/>
        <w:ind w:firstLine="709"/>
        <w:contextualSpacing/>
        <w:jc w:val="both"/>
        <w:rPr>
          <w:rFonts w:cs="Times New Roman"/>
        </w:rPr>
      </w:pPr>
      <w:r w:rsidRPr="00585450">
        <w:rPr>
          <w:rFonts w:cs="Times New Roman"/>
        </w:rPr>
        <w:lastRenderedPageBreak/>
        <w:t>Пластическое интонирование – один из видов музыкальной деятельности младших школьников на уроке музыки наряду с таким видами деятельности, как слушание музыки, пение, игра на детских музыкальных инструментах, элементарное музицирование.</w:t>
      </w:r>
      <w:r w:rsidRPr="006D3632">
        <w:rPr>
          <w:rFonts w:cs="Times New Roman"/>
        </w:rPr>
        <w:t xml:space="preserve"> При помощи пластических движений можно передать не только характер музыки, но и отдельные выразительные средства произведения (характер звуковедения и направление движения мелодии, силу и скорость звучания, гармонические и тембровые краски и др.) и тем самым раскрыть все элементы музыкальной выразительности, не теряя ее целостного восприятия и понимания. </w:t>
      </w:r>
    </w:p>
    <w:p w:rsidR="0083706F" w:rsidRPr="006D3632" w:rsidRDefault="0083706F" w:rsidP="008561E4">
      <w:pPr>
        <w:spacing w:after="0" w:line="360" w:lineRule="auto"/>
        <w:ind w:firstLine="709"/>
        <w:contextualSpacing/>
        <w:jc w:val="both"/>
        <w:rPr>
          <w:rFonts w:cs="Times New Roman"/>
        </w:rPr>
      </w:pPr>
      <w:r w:rsidRPr="006D3632">
        <w:rPr>
          <w:rFonts w:cs="Times New Roman"/>
        </w:rPr>
        <w:t>Наиболее эффективными способами применения пластических жестов на уроке со школьниками являются следующие: пальчиковые игры и тактирование скороговорок, текстов песен; свободное дирижирование; имитация игры на детских музыкальных инструментах; пластические этюды; инсценирование песен и музыкальных произве</w:t>
      </w:r>
      <w:r w:rsidR="006D3632" w:rsidRPr="006D3632">
        <w:rPr>
          <w:rFonts w:cs="Times New Roman"/>
        </w:rPr>
        <w:t>дений. Рассмотрим их подробнее:</w:t>
      </w:r>
    </w:p>
    <w:p w:rsidR="0083706F" w:rsidRPr="006D3632" w:rsidRDefault="0083706F" w:rsidP="008561E4">
      <w:pPr>
        <w:spacing w:after="0" w:line="360" w:lineRule="auto"/>
        <w:ind w:firstLine="709"/>
        <w:contextualSpacing/>
        <w:jc w:val="both"/>
        <w:rPr>
          <w:rFonts w:cs="Times New Roman"/>
        </w:rPr>
      </w:pPr>
      <w:r w:rsidRPr="006D3632">
        <w:rPr>
          <w:rFonts w:cs="Times New Roman"/>
        </w:rPr>
        <w:t>— Свободное дирижирование. В данном случае, дирижерский жест является упрощенным жестом по сравнению с «академической схемой», но позволяет школьникам отобразить пульс, размер, ритмический рисунок и фразировку произведения. Степень соответствия характера жеста характеру музыки позволяет выявить индивидуальное впечатление каждого ученика от звучащей музыки.</w:t>
      </w:r>
    </w:p>
    <w:p w:rsidR="0083706F" w:rsidRPr="006D3632" w:rsidRDefault="0083706F" w:rsidP="008561E4">
      <w:pPr>
        <w:spacing w:after="0" w:line="360" w:lineRule="auto"/>
        <w:ind w:firstLine="709"/>
        <w:contextualSpacing/>
        <w:jc w:val="both"/>
        <w:rPr>
          <w:rFonts w:cs="Times New Roman"/>
        </w:rPr>
      </w:pPr>
      <w:r w:rsidRPr="006D3632">
        <w:rPr>
          <w:rFonts w:cs="Times New Roman"/>
        </w:rPr>
        <w:t>— Пальчиковые игры и тактирование скороговорок, текстов песен. Разучивая текст песни с тактированием или равномерными хлопками, дети автоматически начинают понимать тесную связь слова, ритма и музыки, чувствовать сильную долю, «укладывать» произнош</w:t>
      </w:r>
      <w:r w:rsidR="006D3632" w:rsidRPr="006D3632">
        <w:rPr>
          <w:rFonts w:cs="Times New Roman"/>
        </w:rPr>
        <w:t>ение слов в нужный метр и темп.</w:t>
      </w:r>
    </w:p>
    <w:p w:rsidR="0083706F" w:rsidRPr="006D3632" w:rsidRDefault="0083706F" w:rsidP="008561E4">
      <w:pPr>
        <w:spacing w:after="0" w:line="360" w:lineRule="auto"/>
        <w:ind w:firstLine="709"/>
        <w:contextualSpacing/>
        <w:jc w:val="both"/>
        <w:rPr>
          <w:rFonts w:cs="Times New Roman"/>
        </w:rPr>
      </w:pPr>
      <w:r w:rsidRPr="006D3632">
        <w:rPr>
          <w:rFonts w:cs="Times New Roman"/>
        </w:rPr>
        <w:t xml:space="preserve">— Имитация игры на музыкальных инструментах. Движениями дети могут сопровождать звучание пьес с ярко выраженным тембровым звучанием каких-либо музыкальных инструментов. Так, прослушивание вариаций на темы русских народных плясовых песен «Светит месяц», </w:t>
      </w:r>
      <w:r w:rsidRPr="006D3632">
        <w:rPr>
          <w:rFonts w:cs="Times New Roman"/>
        </w:rPr>
        <w:lastRenderedPageBreak/>
        <w:t>«Калинка» в исполнении оркестра народных инструментов может быть «проинтонировано» движениями рук, имитирующими игру на балалайке, баяне, гуслях.</w:t>
      </w:r>
    </w:p>
    <w:p w:rsidR="006D3632" w:rsidRPr="006D3632" w:rsidRDefault="0083706F" w:rsidP="008561E4">
      <w:pPr>
        <w:spacing w:after="0" w:line="360" w:lineRule="auto"/>
        <w:ind w:firstLine="709"/>
        <w:contextualSpacing/>
        <w:jc w:val="both"/>
        <w:rPr>
          <w:rFonts w:cs="Times New Roman"/>
        </w:rPr>
      </w:pPr>
      <w:r w:rsidRPr="006D3632">
        <w:rPr>
          <w:rFonts w:cs="Times New Roman"/>
        </w:rPr>
        <w:t xml:space="preserve">— Пластические этюды. Передача музыки жестами соответствует определенным способам выражения: </w:t>
      </w:r>
    </w:p>
    <w:p w:rsidR="006D3632" w:rsidRPr="008561E4" w:rsidRDefault="0083706F" w:rsidP="008561E4">
      <w:pPr>
        <w:pStyle w:val="a3"/>
        <w:numPr>
          <w:ilvl w:val="0"/>
          <w:numId w:val="45"/>
        </w:numPr>
        <w:spacing w:after="0" w:line="360" w:lineRule="auto"/>
        <w:ind w:left="709" w:hanging="709"/>
        <w:jc w:val="both"/>
        <w:rPr>
          <w:rFonts w:cs="Times New Roman"/>
        </w:rPr>
      </w:pPr>
      <w:r w:rsidRPr="008561E4">
        <w:rPr>
          <w:rFonts w:cs="Times New Roman"/>
        </w:rPr>
        <w:t xml:space="preserve">восходящая и нисходящая мелодии передается поднимающимися и опускающимися движениями рук; </w:t>
      </w:r>
    </w:p>
    <w:p w:rsidR="006D3632" w:rsidRPr="008561E4" w:rsidRDefault="0083706F" w:rsidP="008561E4">
      <w:pPr>
        <w:pStyle w:val="a3"/>
        <w:numPr>
          <w:ilvl w:val="0"/>
          <w:numId w:val="45"/>
        </w:numPr>
        <w:spacing w:after="0" w:line="360" w:lineRule="auto"/>
        <w:ind w:left="709" w:hanging="709"/>
        <w:jc w:val="both"/>
        <w:rPr>
          <w:rFonts w:cs="Times New Roman"/>
        </w:rPr>
      </w:pPr>
      <w:r w:rsidRPr="008561E4">
        <w:rPr>
          <w:rFonts w:cs="Times New Roman"/>
        </w:rPr>
        <w:t xml:space="preserve">завершение музыкального развития достигается стабильностью во всех элементах – руками, отдыхающими горизонтально на коленях; </w:t>
      </w:r>
    </w:p>
    <w:p w:rsidR="006D3632" w:rsidRPr="008561E4" w:rsidRDefault="0083706F" w:rsidP="008561E4">
      <w:pPr>
        <w:pStyle w:val="a3"/>
        <w:numPr>
          <w:ilvl w:val="0"/>
          <w:numId w:val="45"/>
        </w:numPr>
        <w:spacing w:after="0" w:line="360" w:lineRule="auto"/>
        <w:ind w:left="709" w:hanging="709"/>
        <w:jc w:val="both"/>
        <w:rPr>
          <w:rFonts w:cs="Times New Roman"/>
        </w:rPr>
      </w:pPr>
      <w:r w:rsidRPr="008561E4">
        <w:rPr>
          <w:rFonts w:cs="Times New Roman"/>
        </w:rPr>
        <w:t xml:space="preserve">движение в направлении гармонического или мелодического неравновесия – руками, движущимися вовне; </w:t>
      </w:r>
    </w:p>
    <w:p w:rsidR="006D3632" w:rsidRPr="008561E4" w:rsidRDefault="0083706F" w:rsidP="008561E4">
      <w:pPr>
        <w:pStyle w:val="a3"/>
        <w:numPr>
          <w:ilvl w:val="0"/>
          <w:numId w:val="45"/>
        </w:numPr>
        <w:spacing w:after="0" w:line="360" w:lineRule="auto"/>
        <w:ind w:left="709" w:hanging="709"/>
        <w:jc w:val="both"/>
        <w:rPr>
          <w:rFonts w:cs="Times New Roman"/>
        </w:rPr>
      </w:pPr>
      <w:r w:rsidRPr="008561E4">
        <w:rPr>
          <w:rFonts w:cs="Times New Roman"/>
        </w:rPr>
        <w:t>движение в сторону гармонического или мелодического рав</w:t>
      </w:r>
      <w:r w:rsidR="006D3632" w:rsidRPr="008561E4">
        <w:rPr>
          <w:rFonts w:cs="Times New Roman"/>
        </w:rPr>
        <w:t>новесия – движением рук внутрь;</w:t>
      </w:r>
    </w:p>
    <w:p w:rsidR="0083706F" w:rsidRPr="008561E4" w:rsidRDefault="0083706F" w:rsidP="008561E4">
      <w:pPr>
        <w:pStyle w:val="a3"/>
        <w:numPr>
          <w:ilvl w:val="0"/>
          <w:numId w:val="45"/>
        </w:numPr>
        <w:spacing w:after="0" w:line="360" w:lineRule="auto"/>
        <w:ind w:left="709" w:hanging="709"/>
        <w:jc w:val="both"/>
        <w:rPr>
          <w:rFonts w:cs="Times New Roman"/>
        </w:rPr>
      </w:pPr>
      <w:r w:rsidRPr="008561E4">
        <w:rPr>
          <w:rFonts w:cs="Times New Roman"/>
        </w:rPr>
        <w:t>кульминационные точки и максимальная неустойчивость во всех элементах – руками, вытянутыми над головой и т.д. Например: a) волнообразными движениями рук обучающиеся могут изображать картину моря из вступления «Океан – море синее» к опере «Садко» Н. Римского-Корсакова; b) покачиванием рук с воображаемыми цветами дети исполняют «Вальс цветов» из балета «Щелкунчик» П. Чайковского; c) постепенно раскрывая ладони рук, движущихся вверх, изображают раскрывающийся бутон цветка под музыку «Утра» Э. Грига.</w:t>
      </w:r>
    </w:p>
    <w:p w:rsidR="0083706F" w:rsidRPr="006D3632" w:rsidRDefault="0083706F" w:rsidP="008561E4">
      <w:pPr>
        <w:spacing w:after="0" w:line="360" w:lineRule="auto"/>
        <w:ind w:firstLine="709"/>
        <w:contextualSpacing/>
        <w:jc w:val="both"/>
        <w:rPr>
          <w:rFonts w:cs="Times New Roman"/>
        </w:rPr>
      </w:pPr>
      <w:r w:rsidRPr="006D3632">
        <w:rPr>
          <w:rFonts w:cs="Times New Roman"/>
        </w:rPr>
        <w:t>—</w:t>
      </w:r>
      <w:r w:rsidR="008561E4">
        <w:rPr>
          <w:rFonts w:cs="Times New Roman"/>
        </w:rPr>
        <w:t xml:space="preserve"> </w:t>
      </w:r>
      <w:r w:rsidRPr="006D3632">
        <w:rPr>
          <w:rFonts w:cs="Times New Roman"/>
        </w:rPr>
        <w:t xml:space="preserve">Инсценирование песен и музыкальных произведений. Музыкальный фольклор, как никакой другой из видов музыкального искусства, связан с движением, танцем. «Разыгрывание» песен, имеющих изобразительную основу, также может иметь место на уроках музыки. Это, например, такие игровые песни, как «Бояре, а мы к вам пришли», «А мы просо сеяли», «Выходили красны-девицы». Обычно их исполнение сопровождается выразительными движениями и отдельных </w:t>
      </w:r>
      <w:r w:rsidR="006D3632" w:rsidRPr="006D3632">
        <w:rPr>
          <w:rFonts w:cs="Times New Roman"/>
        </w:rPr>
        <w:t>персонажей, и групп участников.</w:t>
      </w:r>
    </w:p>
    <w:p w:rsidR="0083706F" w:rsidRPr="006D3632" w:rsidRDefault="0083706F" w:rsidP="008561E4">
      <w:pPr>
        <w:spacing w:after="0" w:line="360" w:lineRule="auto"/>
        <w:ind w:firstLine="709"/>
        <w:contextualSpacing/>
        <w:jc w:val="both"/>
        <w:rPr>
          <w:rFonts w:cs="Times New Roman"/>
        </w:rPr>
      </w:pPr>
      <w:r w:rsidRPr="006D3632">
        <w:rPr>
          <w:rFonts w:cs="Times New Roman"/>
        </w:rPr>
        <w:lastRenderedPageBreak/>
        <w:t>Пластическое интонирование включает в себя ряд приемов, направленных на решение задач различ</w:t>
      </w:r>
      <w:r w:rsidR="00585450">
        <w:rPr>
          <w:rFonts w:cs="Times New Roman"/>
        </w:rPr>
        <w:t xml:space="preserve">ного уровня и содержания. Рассмотрим </w:t>
      </w:r>
      <w:r w:rsidRPr="006D3632">
        <w:rPr>
          <w:rFonts w:cs="Times New Roman"/>
        </w:rPr>
        <w:t xml:space="preserve"> некоторых из них.</w:t>
      </w:r>
    </w:p>
    <w:p w:rsidR="00066898" w:rsidRPr="006D3632" w:rsidRDefault="0083706F" w:rsidP="008561E4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cs="Times New Roman"/>
        </w:rPr>
      </w:pPr>
      <w:r w:rsidRPr="006D3632">
        <w:rPr>
          <w:rFonts w:cs="Times New Roman"/>
        </w:rPr>
        <w:t xml:space="preserve">Прием «Зеркало» является первой ступенькой в совместной работе: учитель-ученик на уроке музыки. Дети повторяют, как в зеркале, все движения учителя, а в движениях учителя отражается его восприятие музыки. Повтор музыкального материала влечет за собой повтор движений. Новая музыка – соответственно, изменение движений. В «зеркале» отражается </w:t>
      </w:r>
      <w:r w:rsidR="00066898" w:rsidRPr="006D3632">
        <w:rPr>
          <w:rFonts w:cs="Times New Roman"/>
        </w:rPr>
        <w:t xml:space="preserve">деление </w:t>
      </w:r>
      <w:r w:rsidRPr="006D3632">
        <w:rPr>
          <w:rFonts w:cs="Times New Roman"/>
        </w:rPr>
        <w:t>мелодий, симметричность музыкальных построений отражается в движении вправо и влево, вопросительная интонация (Д) и утвердительная (Т) – соответственно, «открытый» и «закрытый» жест.</w:t>
      </w:r>
      <w:r w:rsidR="00066898" w:rsidRPr="006D3632">
        <w:rPr>
          <w:rFonts w:cs="Times New Roman"/>
        </w:rPr>
        <w:t xml:space="preserve"> </w:t>
      </w:r>
      <w:r w:rsidRPr="006D3632">
        <w:rPr>
          <w:rFonts w:cs="Times New Roman"/>
        </w:rPr>
        <w:t>Энергия музыки передается в более или менее размашистых движениях. Начало, кульминация, конец отражены в жестах. Это выражение через моторику восприятия музыки. В то же время дети учатся читать дирижерский жест. Вариант этой работы – ученик занимает место учителя. Плавный жест – тихая, спокойная музыка. Быстрый, энергичный – веселая, игривая. (Сначала репетиция движений без музыки.)</w:t>
      </w:r>
      <w:r w:rsidR="00066898" w:rsidRPr="006D3632">
        <w:rPr>
          <w:rFonts w:cs="Times New Roman"/>
        </w:rPr>
        <w:t xml:space="preserve"> </w:t>
      </w:r>
    </w:p>
    <w:p w:rsidR="00066898" w:rsidRPr="006D3632" w:rsidRDefault="00066898" w:rsidP="008561E4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cs="Times New Roman"/>
        </w:rPr>
      </w:pPr>
      <w:r w:rsidRPr="006D3632">
        <w:rPr>
          <w:rFonts w:cs="Times New Roman"/>
        </w:rPr>
        <w:t>Прием «Импровизация». Импровизация на уроке помогает воспитывать чувство соответствия и несоответствия музыки и движения. Дети определяют, чей шаг сопровождает учитель. Подходит ли музыка движению? (Учитель то соответствует своей музыкой, то нет.).</w:t>
      </w:r>
    </w:p>
    <w:p w:rsidR="00066898" w:rsidRPr="006D3632" w:rsidRDefault="0083706F" w:rsidP="008561E4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cs="Times New Roman"/>
        </w:rPr>
      </w:pPr>
      <w:r w:rsidRPr="006D3632">
        <w:rPr>
          <w:rFonts w:cs="Times New Roman"/>
        </w:rPr>
        <w:t>Предварительные музыкальные игры:</w:t>
      </w:r>
      <w:r w:rsidR="00066898" w:rsidRPr="006D3632">
        <w:rPr>
          <w:rFonts w:cs="Times New Roman"/>
        </w:rPr>
        <w:t xml:space="preserve"> </w:t>
      </w:r>
      <w:r w:rsidRPr="006D3632">
        <w:rPr>
          <w:rFonts w:cs="Times New Roman"/>
        </w:rPr>
        <w:t>«Курочка по зернышку»</w:t>
      </w:r>
      <w:r w:rsidR="00066898" w:rsidRPr="006D3632">
        <w:rPr>
          <w:rFonts w:cs="Times New Roman"/>
        </w:rPr>
        <w:t xml:space="preserve">, </w:t>
      </w:r>
      <w:r w:rsidRPr="006D3632">
        <w:rPr>
          <w:rFonts w:cs="Times New Roman"/>
        </w:rPr>
        <w:t>«Если весело живется»</w:t>
      </w:r>
      <w:r w:rsidR="00066898" w:rsidRPr="006D3632">
        <w:rPr>
          <w:rFonts w:cs="Times New Roman"/>
        </w:rPr>
        <w:t xml:space="preserve">. </w:t>
      </w:r>
      <w:r w:rsidRPr="006D3632">
        <w:rPr>
          <w:rFonts w:cs="Times New Roman"/>
        </w:rPr>
        <w:t>Эти игры нужны для первоначальной организации движений детей, эмоциональной разрядки на уроке. Дети сами придумывают движения, благодаря этому образы радости и печали приобретают многообразие пластического выражения. В первый класс приходят дети с разным эмоциональным багажом и моторной активностью, и вышеуказанные игры помогают организовать движения детей и одновременно продиагностировать их способности к восприятию.</w:t>
      </w:r>
    </w:p>
    <w:p w:rsidR="00066898" w:rsidRPr="006D3632" w:rsidRDefault="0083706F" w:rsidP="008561E4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cs="Times New Roman"/>
        </w:rPr>
      </w:pPr>
      <w:r w:rsidRPr="006D3632">
        <w:rPr>
          <w:rFonts w:cs="Times New Roman"/>
        </w:rPr>
        <w:lastRenderedPageBreak/>
        <w:t>Игра «Музыкальная шляпа».</w:t>
      </w:r>
      <w:r w:rsidR="00066898" w:rsidRPr="006D3632">
        <w:rPr>
          <w:rFonts w:cs="Times New Roman"/>
        </w:rPr>
        <w:t xml:space="preserve"> </w:t>
      </w:r>
      <w:r w:rsidRPr="006D3632">
        <w:rPr>
          <w:rFonts w:cs="Times New Roman"/>
        </w:rPr>
        <w:t>Группа сидит в кругу на стульях. На одном из детей – шляпа. В центре на столе или стуле сложены детские музыкальные инструменты. Все поют хорошо знакомую песню. В конце предложения ребенок со шляпой должен одеть ее на соседа и т.д. По сигналу учителя делают неожиданную остановку, и тот ребенок, на котором в этот момент оказалась шляпа, должен взять любой инструмент и своей игрой (ритмом) соответствовать музыке, которую исполняет учитель. Далее игра продолжается по кругу. Игры, подобные «Музыкальной шляпе», будят фантазию детей, развивают ритмическое чувство, умение играть на простых музыкальных инструментах.</w:t>
      </w:r>
      <w:r w:rsidR="00066898" w:rsidRPr="006D3632">
        <w:rPr>
          <w:rFonts w:cs="Times New Roman"/>
        </w:rPr>
        <w:t xml:space="preserve"> </w:t>
      </w:r>
      <w:r w:rsidRPr="006D3632">
        <w:rPr>
          <w:rFonts w:cs="Times New Roman"/>
        </w:rPr>
        <w:t>Использование методики «пластического интонирования» можно направить на решение большого круга задач. Заставить младших школьников внимательно вслушиваться в мелодию новой песни без утомительного повтора можно через простые движения. Дети повторяют за учителем движения (а он поет песню) по фразам, предложениям, затем сами придумывают новые движения. Так, ребенок в игре, движении незаметно для себя заучивает и мелодию и текст.</w:t>
      </w:r>
      <w:r w:rsidR="00066898" w:rsidRPr="006D3632">
        <w:rPr>
          <w:rFonts w:cs="Times New Roman"/>
        </w:rPr>
        <w:t xml:space="preserve"> </w:t>
      </w:r>
      <w:r w:rsidRPr="006D3632">
        <w:rPr>
          <w:rFonts w:cs="Times New Roman"/>
        </w:rPr>
        <w:t>Необходимо расширять набор движений (в разных направлениях, разными частями тела). Образные движения: дождя, ветра, великанов и гномов (можно в движении смоделировать начинающийся дождь, кульминацию, концовку, а затем сравнить со звучанием музыки и совместить то и другое), распускающегося цветка (П.И.Чайковский «Вальс цветов»), прорастание семечки, ростка, затем цветка.</w:t>
      </w:r>
    </w:p>
    <w:p w:rsidR="00066898" w:rsidRPr="006D3632" w:rsidRDefault="0083706F" w:rsidP="008561E4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cs="Times New Roman"/>
        </w:rPr>
      </w:pPr>
      <w:r w:rsidRPr="006D3632">
        <w:rPr>
          <w:rFonts w:cs="Times New Roman"/>
        </w:rPr>
        <w:t>Игра «Подарок учителя».</w:t>
      </w:r>
      <w:r w:rsidR="00066898" w:rsidRPr="006D3632">
        <w:rPr>
          <w:rFonts w:cs="Times New Roman"/>
        </w:rPr>
        <w:t xml:space="preserve"> </w:t>
      </w:r>
      <w:r w:rsidRPr="006D3632">
        <w:rPr>
          <w:rFonts w:cs="Times New Roman"/>
        </w:rPr>
        <w:t>Учитель дарит каждому ряду (или отдельным ученикам) 3 разных произведения. Это могут быть марш, вальс и песня или разные по характеру произведения. Выбираются определенные движения на каждый фрагмент в начале урока, или дети сами их придумывают. Через некоторое время или сразу же учитель играет эти фрагменты. Каждый ряд должен определить свой подарок и начать двигаться под музыку.</w:t>
      </w:r>
      <w:r w:rsidR="00066898" w:rsidRPr="006D3632">
        <w:rPr>
          <w:rFonts w:cs="Times New Roman"/>
        </w:rPr>
        <w:t xml:space="preserve"> </w:t>
      </w:r>
      <w:r w:rsidRPr="006D3632">
        <w:rPr>
          <w:rFonts w:cs="Times New Roman"/>
        </w:rPr>
        <w:t xml:space="preserve">Дети могут сочинять музыку ветра, снега, дождя на пианино, </w:t>
      </w:r>
      <w:r w:rsidRPr="006D3632">
        <w:rPr>
          <w:rFonts w:cs="Times New Roman"/>
        </w:rPr>
        <w:lastRenderedPageBreak/>
        <w:t>металлофоне, чтобы слушатели почувствовали, как в спокойной атмосфере вдруг зарождается явление, усиливается, достигает кульминации и снова затихает.</w:t>
      </w:r>
    </w:p>
    <w:p w:rsidR="00066898" w:rsidRPr="006D3632" w:rsidRDefault="0083706F" w:rsidP="008561E4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cs="Times New Roman"/>
        </w:rPr>
      </w:pPr>
      <w:r w:rsidRPr="006D3632">
        <w:rPr>
          <w:rFonts w:cs="Times New Roman"/>
        </w:rPr>
        <w:t>Развитие тембрового слуха помогает детям воспринимать окружающий мир, а затем и музыкальный мир во всем его многообразии. Процесс развития тембрового слуха не терпит суеты, но и задержки тоже. Его основы закладываются в начальной школе с простых упражнений в виде игр. Задания усложняются постепенно от класса к классу.</w:t>
      </w:r>
    </w:p>
    <w:p w:rsidR="00066898" w:rsidRPr="006D3632" w:rsidRDefault="0083706F" w:rsidP="008561E4">
      <w:pPr>
        <w:pStyle w:val="a3"/>
        <w:numPr>
          <w:ilvl w:val="0"/>
          <w:numId w:val="22"/>
        </w:numPr>
        <w:spacing w:after="0" w:line="360" w:lineRule="auto"/>
        <w:ind w:left="709" w:hanging="709"/>
        <w:jc w:val="both"/>
        <w:rPr>
          <w:rFonts w:cs="Times New Roman"/>
        </w:rPr>
      </w:pPr>
      <w:r w:rsidRPr="006D3632">
        <w:rPr>
          <w:rFonts w:cs="Times New Roman"/>
        </w:rPr>
        <w:t>Вариант использования приема развития тембрового слуха №1.</w:t>
      </w:r>
      <w:r w:rsidR="00066898" w:rsidRPr="006D3632">
        <w:rPr>
          <w:rFonts w:cs="Times New Roman"/>
        </w:rPr>
        <w:t xml:space="preserve"> </w:t>
      </w:r>
      <w:r w:rsidRPr="006D3632">
        <w:rPr>
          <w:rFonts w:cs="Times New Roman"/>
        </w:rPr>
        <w:t>Учитель играет на трех разных инструментах. Группа детей должна дв</w:t>
      </w:r>
      <w:r w:rsidR="00066898" w:rsidRPr="006D3632">
        <w:rPr>
          <w:rFonts w:cs="Times New Roman"/>
        </w:rPr>
        <w:t>игаться соответственно условиям:</w:t>
      </w:r>
    </w:p>
    <w:p w:rsidR="00066898" w:rsidRPr="006D3632" w:rsidRDefault="0083706F" w:rsidP="00165D56">
      <w:pPr>
        <w:pStyle w:val="a3"/>
        <w:spacing w:after="0" w:line="360" w:lineRule="auto"/>
        <w:ind w:left="1417" w:hanging="709"/>
        <w:jc w:val="both"/>
        <w:rPr>
          <w:rFonts w:cs="Times New Roman"/>
        </w:rPr>
      </w:pPr>
      <w:r w:rsidRPr="006D3632">
        <w:rPr>
          <w:rFonts w:cs="Times New Roman"/>
        </w:rPr>
        <w:t>вперед – слыша треугольник;</w:t>
      </w:r>
    </w:p>
    <w:p w:rsidR="00066898" w:rsidRPr="006D3632" w:rsidRDefault="0083706F" w:rsidP="00165D56">
      <w:pPr>
        <w:pStyle w:val="a3"/>
        <w:spacing w:after="0" w:line="360" w:lineRule="auto"/>
        <w:ind w:left="1417" w:hanging="709"/>
        <w:jc w:val="both"/>
        <w:rPr>
          <w:rFonts w:cs="Times New Roman"/>
        </w:rPr>
      </w:pPr>
      <w:r w:rsidRPr="006D3632">
        <w:rPr>
          <w:rFonts w:cs="Times New Roman"/>
        </w:rPr>
        <w:t>назад – под бубен;</w:t>
      </w:r>
    </w:p>
    <w:p w:rsidR="00066898" w:rsidRPr="006D3632" w:rsidRDefault="0083706F" w:rsidP="00165D56">
      <w:pPr>
        <w:pStyle w:val="a3"/>
        <w:spacing w:after="0" w:line="360" w:lineRule="auto"/>
        <w:ind w:left="1417" w:hanging="709"/>
        <w:jc w:val="both"/>
        <w:rPr>
          <w:rFonts w:cs="Times New Roman"/>
        </w:rPr>
      </w:pPr>
      <w:r w:rsidRPr="006D3632">
        <w:rPr>
          <w:rFonts w:cs="Times New Roman"/>
        </w:rPr>
        <w:t>вправо или влево – под барабан.</w:t>
      </w:r>
    </w:p>
    <w:p w:rsidR="00066898" w:rsidRPr="006D3632" w:rsidRDefault="0083706F" w:rsidP="00165D56">
      <w:pPr>
        <w:pStyle w:val="a3"/>
        <w:spacing w:after="0" w:line="360" w:lineRule="auto"/>
        <w:ind w:left="709"/>
        <w:jc w:val="both"/>
        <w:rPr>
          <w:rFonts w:cs="Times New Roman"/>
        </w:rPr>
      </w:pPr>
      <w:r w:rsidRPr="006D3632">
        <w:rPr>
          <w:rFonts w:cs="Times New Roman"/>
        </w:rPr>
        <w:t>Голова всегда повернута в сторону</w:t>
      </w:r>
      <w:r w:rsidR="00165D56">
        <w:rPr>
          <w:rFonts w:cs="Times New Roman"/>
        </w:rPr>
        <w:t xml:space="preserve"> движения. Дети кроме тембровых </w:t>
      </w:r>
      <w:r w:rsidRPr="006D3632">
        <w:rPr>
          <w:rFonts w:cs="Times New Roman"/>
        </w:rPr>
        <w:t>впечатлений осваивают пространство для движений. Позже можно давать в записи более сложные музыкальные инструменты.</w:t>
      </w:r>
    </w:p>
    <w:p w:rsidR="00066898" w:rsidRPr="006D3632" w:rsidRDefault="0083706F" w:rsidP="008561E4">
      <w:pPr>
        <w:pStyle w:val="a3"/>
        <w:numPr>
          <w:ilvl w:val="0"/>
          <w:numId w:val="26"/>
        </w:numPr>
        <w:spacing w:after="0" w:line="360" w:lineRule="auto"/>
        <w:ind w:left="709" w:hanging="709"/>
        <w:jc w:val="both"/>
        <w:rPr>
          <w:rFonts w:cs="Times New Roman"/>
        </w:rPr>
      </w:pPr>
      <w:r w:rsidRPr="006D3632">
        <w:rPr>
          <w:rFonts w:cs="Times New Roman"/>
        </w:rPr>
        <w:t>Вариант использования приема развития тембрового слуха №2.</w:t>
      </w:r>
      <w:r w:rsidR="00066898" w:rsidRPr="006D3632">
        <w:rPr>
          <w:rFonts w:cs="Times New Roman"/>
        </w:rPr>
        <w:t xml:space="preserve"> </w:t>
      </w:r>
      <w:r w:rsidRPr="006D3632">
        <w:rPr>
          <w:rFonts w:cs="Times New Roman"/>
        </w:rPr>
        <w:t>Каким способом учитель извлекает звук? Определить это с закрытыми глазами (шуршание пальцами по барабану, трель в углу треугольника и т.д.)</w:t>
      </w:r>
    </w:p>
    <w:p w:rsidR="006D3632" w:rsidRPr="006D3632" w:rsidRDefault="00585450" w:rsidP="008561E4">
      <w:pPr>
        <w:spacing w:after="0" w:line="360" w:lineRule="auto"/>
        <w:ind w:firstLine="709"/>
        <w:contextualSpacing/>
        <w:jc w:val="both"/>
        <w:rPr>
          <w:rFonts w:cs="Times New Roman"/>
        </w:rPr>
      </w:pPr>
      <w:r>
        <w:rPr>
          <w:rFonts w:cs="Times New Roman"/>
        </w:rPr>
        <w:t>Итак, п</w:t>
      </w:r>
      <w:r w:rsidR="00421CD9" w:rsidRPr="006D3632">
        <w:rPr>
          <w:rFonts w:cs="Times New Roman"/>
        </w:rPr>
        <w:t>ластическое интонирование является уникальным видом музыкально-познавательной деятельности, в котором интенсивно развивается и складывается вся система музыкальных способностей ребенка и, прежде всего, чувство ритма и соответствует идеям личностно-ориентированного, гуманистического подходов, современным целям художественного воспитания.</w:t>
      </w:r>
      <w:r w:rsidR="006D3632" w:rsidRPr="006D3632">
        <w:rPr>
          <w:rFonts w:cs="Times New Roman"/>
        </w:rPr>
        <w:t xml:space="preserve"> </w:t>
      </w:r>
    </w:p>
    <w:p w:rsidR="006D3632" w:rsidRPr="006D3632" w:rsidRDefault="006D3632" w:rsidP="008561E4">
      <w:pPr>
        <w:spacing w:after="0" w:line="360" w:lineRule="auto"/>
        <w:ind w:firstLine="709"/>
        <w:contextualSpacing/>
        <w:jc w:val="both"/>
        <w:rPr>
          <w:rFonts w:cs="Times New Roman"/>
        </w:rPr>
      </w:pPr>
      <w:r w:rsidRPr="006D3632">
        <w:rPr>
          <w:rFonts w:cs="Times New Roman"/>
        </w:rPr>
        <w:t>Можно сделать вывод, что пластическое интонирование помогает:</w:t>
      </w:r>
    </w:p>
    <w:p w:rsidR="006D3632" w:rsidRPr="008561E4" w:rsidRDefault="006D3632" w:rsidP="008561E4">
      <w:pPr>
        <w:pStyle w:val="a3"/>
        <w:numPr>
          <w:ilvl w:val="0"/>
          <w:numId w:val="34"/>
        </w:numPr>
        <w:spacing w:after="0" w:line="360" w:lineRule="auto"/>
        <w:ind w:left="709" w:hanging="709"/>
        <w:jc w:val="both"/>
        <w:rPr>
          <w:rFonts w:cs="Times New Roman"/>
        </w:rPr>
      </w:pPr>
      <w:r w:rsidRPr="008561E4">
        <w:rPr>
          <w:rFonts w:cs="Times New Roman"/>
        </w:rPr>
        <w:lastRenderedPageBreak/>
        <w:t>активизировать познавательный процесс посредством высвобождения эмоционально-моторного комплекса;</w:t>
      </w:r>
    </w:p>
    <w:p w:rsidR="006D3632" w:rsidRPr="008561E4" w:rsidRDefault="006D3632" w:rsidP="008561E4">
      <w:pPr>
        <w:pStyle w:val="a3"/>
        <w:numPr>
          <w:ilvl w:val="0"/>
          <w:numId w:val="34"/>
        </w:numPr>
        <w:spacing w:after="0" w:line="360" w:lineRule="auto"/>
        <w:ind w:left="709" w:hanging="709"/>
        <w:jc w:val="both"/>
        <w:rPr>
          <w:rFonts w:cs="Times New Roman"/>
        </w:rPr>
      </w:pPr>
      <w:r w:rsidRPr="008561E4">
        <w:rPr>
          <w:rFonts w:cs="Times New Roman"/>
        </w:rPr>
        <w:t>направлять естественную двигательную активность детей в нужное эмоциональное русло;</w:t>
      </w:r>
    </w:p>
    <w:p w:rsidR="006D3632" w:rsidRPr="008561E4" w:rsidRDefault="006D3632" w:rsidP="008561E4">
      <w:pPr>
        <w:pStyle w:val="a3"/>
        <w:numPr>
          <w:ilvl w:val="0"/>
          <w:numId w:val="34"/>
        </w:numPr>
        <w:spacing w:after="0" w:line="360" w:lineRule="auto"/>
        <w:ind w:left="709" w:hanging="709"/>
        <w:jc w:val="both"/>
        <w:rPr>
          <w:rFonts w:cs="Times New Roman"/>
        </w:rPr>
      </w:pPr>
      <w:r w:rsidRPr="008561E4">
        <w:rPr>
          <w:rFonts w:cs="Times New Roman"/>
        </w:rPr>
        <w:t>развивать музыкальное восприятие через движение у детей младшего школьного возраста.</w:t>
      </w:r>
    </w:p>
    <w:p w:rsidR="006D3632" w:rsidRPr="006D3632" w:rsidRDefault="006D3632" w:rsidP="008561E4">
      <w:pPr>
        <w:spacing w:after="0" w:line="360" w:lineRule="auto"/>
        <w:ind w:firstLine="709"/>
        <w:contextualSpacing/>
        <w:jc w:val="both"/>
        <w:rPr>
          <w:rFonts w:cs="Times New Roman"/>
        </w:rPr>
      </w:pPr>
      <w:r w:rsidRPr="006D3632">
        <w:rPr>
          <w:rFonts w:cs="Times New Roman"/>
        </w:rPr>
        <w:t>Благодаря пластическому интонированию дети «проживают» музыкальный образ с помощью движений и глубже начинают понимать содержание музыкального произведения.</w:t>
      </w:r>
    </w:p>
    <w:p w:rsidR="001D5092" w:rsidRDefault="00830E2F" w:rsidP="00D34C4B">
      <w:pPr>
        <w:spacing w:after="0" w:line="360" w:lineRule="auto"/>
        <w:ind w:firstLine="709"/>
        <w:contextualSpacing/>
        <w:jc w:val="both"/>
        <w:rPr>
          <w:rFonts w:cs="Times New Roman"/>
          <w:b/>
          <w:sz w:val="32"/>
        </w:rPr>
      </w:pPr>
      <w:r w:rsidRPr="006D3632">
        <w:rPr>
          <w:rFonts w:cs="Times New Roman"/>
        </w:rPr>
        <w:br w:type="page"/>
      </w:r>
      <w:r w:rsidR="00D34C4B" w:rsidRPr="00D34C4B">
        <w:rPr>
          <w:rFonts w:cs="Times New Roman"/>
          <w:b/>
        </w:rPr>
        <w:lastRenderedPageBreak/>
        <w:t>ЗАКЛЮЧЕНИЕ</w:t>
      </w:r>
    </w:p>
    <w:p w:rsidR="00D34C4B" w:rsidRDefault="001D5092" w:rsidP="008561E4">
      <w:pPr>
        <w:pStyle w:val="a6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D5092">
        <w:rPr>
          <w:color w:val="000000"/>
          <w:sz w:val="28"/>
          <w:szCs w:val="28"/>
        </w:rPr>
        <w:t>Сегодня акцент на уроках музыки в системе массового музыкального воспитания и образования ставится не столько на приобретение теоретических знаний, сколько на расширение интонационно-образного багажа ребенка, развитие его эмоционального отклика на музыку, формирование устойчивого интереса к музыкальному искусству как части окружающей его жизни. Главным являются не столько знания о музыке, сколько погружение детей в саму музыку, знание самой музыки. Именно на это и направлен прием пластического интонирования.</w:t>
      </w:r>
    </w:p>
    <w:p w:rsidR="001D5092" w:rsidRPr="001D5092" w:rsidRDefault="001D5092" w:rsidP="008561E4">
      <w:pPr>
        <w:pStyle w:val="a6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D5092">
        <w:rPr>
          <w:color w:val="000000"/>
          <w:sz w:val="28"/>
          <w:szCs w:val="28"/>
        </w:rPr>
        <w:t>Ребенок многому учится через движение, соединенное с музыкой. Посредством пластического интонирования каждый ученик может выразить смену эмоциональных напряжений и разрешений, их динамику, изменение оттенков, сложность ритмических рисунков, насыщенность гармоний – то есть постичь логику эмоционально-образного содержания музыкального произведения. Такое восприятие можно назвать восприятием-переживанием, восприятием-мышлением, в процессе которого ребенок, через активные формы открывает личностный смысл.</w:t>
      </w:r>
    </w:p>
    <w:p w:rsidR="00BF0D00" w:rsidRDefault="001D5092" w:rsidP="008561E4">
      <w:pPr>
        <w:pStyle w:val="a6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D5092">
        <w:rPr>
          <w:color w:val="000000"/>
          <w:sz w:val="28"/>
          <w:szCs w:val="28"/>
        </w:rPr>
        <w:t>Исполнение музыки движением дает учителю увидеть, как слышит музыку каждый ученик. В то же время исполнение музыки движением раскрепощает ребят и заставляет их слушать произведение от начала до конца, не “выключаясь”. Когда меняется характер музыки, моментально видно, насколько чутко уловили эти изменения дети, а значит, насколько они были внимательны.</w:t>
      </w:r>
    </w:p>
    <w:p w:rsidR="001D5092" w:rsidRPr="001D5092" w:rsidRDefault="001D5092" w:rsidP="008561E4">
      <w:pPr>
        <w:pStyle w:val="a6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D5092">
        <w:rPr>
          <w:color w:val="000000"/>
          <w:sz w:val="28"/>
          <w:szCs w:val="28"/>
        </w:rPr>
        <w:t>Таким образом, пластическое интонирование – это не обособленный вид деятельности, а способ более глубокого погружения в музыку и переживание ее образного содержания, способ формирования опыта творческой деятельности в целом. Благодаря ему существенно обогащается методика развития музыкального восприятия школьников, которая дает значительный общеразвивающий эффект (а именно развитие таких качеств, как внимание, умение сосредоточиться и наблюдать, память и другое).</w:t>
      </w:r>
    </w:p>
    <w:p w:rsidR="00BF0D00" w:rsidRDefault="00E87D44" w:rsidP="008561E4">
      <w:pPr>
        <w:pStyle w:val="a6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87D44">
        <w:rPr>
          <w:color w:val="000000"/>
          <w:sz w:val="28"/>
          <w:szCs w:val="28"/>
        </w:rPr>
        <w:lastRenderedPageBreak/>
        <w:t>Обобщая все вышесказанное, приходим к следующему выводу:</w:t>
      </w:r>
      <w:r w:rsidRPr="00E87D44">
        <w:t xml:space="preserve"> </w:t>
      </w:r>
      <w:r>
        <w:rPr>
          <w:color w:val="000000"/>
          <w:sz w:val="28"/>
          <w:szCs w:val="28"/>
        </w:rPr>
        <w:t>б</w:t>
      </w:r>
      <w:r w:rsidRPr="00E87D44">
        <w:rPr>
          <w:color w:val="000000"/>
          <w:sz w:val="28"/>
          <w:szCs w:val="28"/>
        </w:rPr>
        <w:t>ольшую роль, при постижении музыкального искусства, играет активное использование метода пластического интонирования. Этот метод наиболее близок к природе ребёнка, его способности к самовыражению. Метод пластического интонирования способствует активному, вдохновенному включению детей в процесс восприятия музыки, даёт возможность самооткрыться, ощутить многообразие оттенков интонации музыки и удовлетворить потребность младших школьников в движении.</w:t>
      </w:r>
    </w:p>
    <w:p w:rsidR="008C24B8" w:rsidRPr="00BF0D00" w:rsidRDefault="00A61A5F" w:rsidP="008561E4">
      <w:pPr>
        <w:pStyle w:val="a6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F0D00">
        <w:rPr>
          <w:sz w:val="28"/>
          <w:szCs w:val="28"/>
        </w:rPr>
        <w:t>Подводя итоги</w:t>
      </w:r>
      <w:r w:rsidR="008C24B8" w:rsidRPr="00BF0D00">
        <w:rPr>
          <w:sz w:val="28"/>
          <w:szCs w:val="28"/>
        </w:rPr>
        <w:t xml:space="preserve">, </w:t>
      </w:r>
      <w:r w:rsidRPr="00BF0D00">
        <w:rPr>
          <w:sz w:val="28"/>
          <w:szCs w:val="28"/>
        </w:rPr>
        <w:t>необходимо подчеркнуть, что</w:t>
      </w:r>
      <w:r w:rsidR="00795606" w:rsidRPr="00BF0D00">
        <w:rPr>
          <w:sz w:val="28"/>
          <w:szCs w:val="28"/>
        </w:rPr>
        <w:t xml:space="preserve"> </w:t>
      </w:r>
      <w:r w:rsidRPr="00BF0D00">
        <w:rPr>
          <w:sz w:val="28"/>
          <w:szCs w:val="28"/>
        </w:rPr>
        <w:t xml:space="preserve">использование </w:t>
      </w:r>
      <w:r w:rsidR="008C24B8" w:rsidRPr="00BF0D00">
        <w:rPr>
          <w:sz w:val="28"/>
          <w:szCs w:val="28"/>
        </w:rPr>
        <w:t>приёма пластического интонирования</w:t>
      </w:r>
      <w:r w:rsidR="008C24B8" w:rsidRPr="00BF0D00">
        <w:rPr>
          <w:color w:val="000000"/>
          <w:sz w:val="28"/>
          <w:szCs w:val="28"/>
        </w:rPr>
        <w:t xml:space="preserve"> на уроках музыки</w:t>
      </w:r>
      <w:r w:rsidR="00795606" w:rsidRPr="00BF0D00">
        <w:rPr>
          <w:color w:val="000000"/>
          <w:sz w:val="28"/>
          <w:szCs w:val="28"/>
        </w:rPr>
        <w:t xml:space="preserve"> необходимо, так как</w:t>
      </w:r>
      <w:r w:rsidRPr="00BF0D00">
        <w:rPr>
          <w:color w:val="000000"/>
          <w:sz w:val="28"/>
          <w:szCs w:val="28"/>
        </w:rPr>
        <w:t>:</w:t>
      </w:r>
    </w:p>
    <w:p w:rsidR="00BF0D00" w:rsidRPr="008561E4" w:rsidRDefault="00A61A5F" w:rsidP="008561E4">
      <w:pPr>
        <w:pStyle w:val="a3"/>
        <w:numPr>
          <w:ilvl w:val="0"/>
          <w:numId w:val="33"/>
        </w:numPr>
        <w:tabs>
          <w:tab w:val="center" w:pos="4677"/>
        </w:tabs>
        <w:spacing w:after="0" w:line="360" w:lineRule="auto"/>
        <w:ind w:left="709" w:hanging="709"/>
        <w:jc w:val="both"/>
        <w:rPr>
          <w:rFonts w:cs="Times New Roman"/>
          <w:szCs w:val="28"/>
        </w:rPr>
      </w:pPr>
      <w:r w:rsidRPr="008561E4">
        <w:rPr>
          <w:rFonts w:cs="Times New Roman"/>
          <w:szCs w:val="28"/>
        </w:rPr>
        <w:t>вышеописанные игры и приёмы, развивают образно-ассоциативное мышление, художественное воображение, формируют художественную фантазию</w:t>
      </w:r>
      <w:r w:rsidR="00795606" w:rsidRPr="008561E4">
        <w:rPr>
          <w:rFonts w:cs="Times New Roman"/>
          <w:szCs w:val="28"/>
        </w:rPr>
        <w:t>;</w:t>
      </w:r>
    </w:p>
    <w:p w:rsidR="00BF0D00" w:rsidRPr="008561E4" w:rsidRDefault="00A61A5F" w:rsidP="008561E4">
      <w:pPr>
        <w:pStyle w:val="a3"/>
        <w:numPr>
          <w:ilvl w:val="0"/>
          <w:numId w:val="33"/>
        </w:numPr>
        <w:tabs>
          <w:tab w:val="center" w:pos="4677"/>
        </w:tabs>
        <w:spacing w:after="0" w:line="360" w:lineRule="auto"/>
        <w:ind w:left="709" w:hanging="709"/>
        <w:jc w:val="both"/>
        <w:rPr>
          <w:rFonts w:cs="Times New Roman"/>
          <w:szCs w:val="28"/>
        </w:rPr>
      </w:pPr>
      <w:r w:rsidRPr="008561E4">
        <w:rPr>
          <w:rFonts w:cs="Times New Roman"/>
          <w:szCs w:val="28"/>
        </w:rPr>
        <w:t>исполнение музыки движениями даёт учителю увидеть, как слышит и чувствует её развитие каждый ученик</w:t>
      </w:r>
      <w:r w:rsidR="00795606" w:rsidRPr="008561E4">
        <w:rPr>
          <w:rFonts w:cs="Times New Roman"/>
          <w:szCs w:val="28"/>
        </w:rPr>
        <w:t>;</w:t>
      </w:r>
    </w:p>
    <w:p w:rsidR="00BF0D00" w:rsidRPr="008561E4" w:rsidRDefault="00A61A5F" w:rsidP="008561E4">
      <w:pPr>
        <w:pStyle w:val="a3"/>
        <w:numPr>
          <w:ilvl w:val="0"/>
          <w:numId w:val="33"/>
        </w:numPr>
        <w:tabs>
          <w:tab w:val="center" w:pos="4677"/>
        </w:tabs>
        <w:spacing w:after="0" w:line="360" w:lineRule="auto"/>
        <w:ind w:left="709" w:hanging="709"/>
        <w:jc w:val="both"/>
        <w:rPr>
          <w:rFonts w:cs="Times New Roman"/>
          <w:szCs w:val="28"/>
        </w:rPr>
      </w:pPr>
      <w:r w:rsidRPr="008561E4">
        <w:rPr>
          <w:rFonts w:cs="Times New Roman"/>
          <w:szCs w:val="28"/>
        </w:rPr>
        <w:t>движения раскрепощают ребят, и они слушают музыкальное произведение от начала д</w:t>
      </w:r>
      <w:r w:rsidR="00795606" w:rsidRPr="008561E4">
        <w:rPr>
          <w:rFonts w:cs="Times New Roman"/>
          <w:szCs w:val="28"/>
        </w:rPr>
        <w:t>о конца, при этом не отвлекаясь;</w:t>
      </w:r>
    </w:p>
    <w:p w:rsidR="008C24B8" w:rsidRPr="008561E4" w:rsidRDefault="00A61A5F" w:rsidP="008561E4">
      <w:pPr>
        <w:pStyle w:val="a3"/>
        <w:numPr>
          <w:ilvl w:val="0"/>
          <w:numId w:val="33"/>
        </w:numPr>
        <w:tabs>
          <w:tab w:val="center" w:pos="4677"/>
        </w:tabs>
        <w:spacing w:after="0" w:line="360" w:lineRule="auto"/>
        <w:ind w:left="709" w:hanging="709"/>
        <w:jc w:val="both"/>
        <w:rPr>
          <w:rFonts w:cs="Times New Roman"/>
          <w:szCs w:val="28"/>
        </w:rPr>
      </w:pPr>
      <w:r w:rsidRPr="008561E4">
        <w:rPr>
          <w:rFonts w:cs="Times New Roman"/>
          <w:szCs w:val="28"/>
        </w:rPr>
        <w:t>когда происходит изменение характера музыки, моментально видно, насколько чутко уловили эти изменения дети, а значит, насколько они были внимательны.</w:t>
      </w:r>
    </w:p>
    <w:p w:rsidR="00830E2F" w:rsidRPr="006D3632" w:rsidRDefault="006D3632" w:rsidP="00BF0D00">
      <w:pPr>
        <w:tabs>
          <w:tab w:val="center" w:pos="4677"/>
        </w:tabs>
        <w:spacing w:after="0" w:line="360" w:lineRule="auto"/>
        <w:jc w:val="both"/>
        <w:rPr>
          <w:rFonts w:cs="Times New Roman"/>
        </w:rPr>
      </w:pPr>
      <w:r w:rsidRPr="006D3632">
        <w:rPr>
          <w:rFonts w:cs="Times New Roman"/>
        </w:rPr>
        <w:br w:type="page"/>
      </w:r>
    </w:p>
    <w:p w:rsidR="00BF0D00" w:rsidRPr="00D34C4B" w:rsidRDefault="00D34C4B" w:rsidP="00D34C4B">
      <w:pPr>
        <w:spacing w:after="0" w:line="360" w:lineRule="auto"/>
        <w:ind w:firstLine="709"/>
        <w:contextualSpacing/>
        <w:jc w:val="both"/>
        <w:rPr>
          <w:rFonts w:cs="Times New Roman"/>
          <w:b/>
        </w:rPr>
      </w:pPr>
      <w:r w:rsidRPr="00D34C4B">
        <w:rPr>
          <w:rFonts w:cs="Times New Roman"/>
          <w:b/>
        </w:rPr>
        <w:lastRenderedPageBreak/>
        <w:t>СПИСОК ИСПОЛЬЗУЕМОЙ ЛИТЕРАТУРЫ:</w:t>
      </w:r>
    </w:p>
    <w:p w:rsidR="00BF0D00" w:rsidRPr="00BF0D00" w:rsidRDefault="00BF0D00" w:rsidP="008561E4">
      <w:pPr>
        <w:pStyle w:val="a6"/>
        <w:numPr>
          <w:ilvl w:val="0"/>
          <w:numId w:val="31"/>
        </w:numPr>
        <w:spacing w:before="0" w:beforeAutospacing="0" w:after="0" w:afterAutospacing="0" w:line="360" w:lineRule="auto"/>
        <w:ind w:left="709" w:hanging="709"/>
        <w:contextualSpacing/>
        <w:jc w:val="both"/>
        <w:rPr>
          <w:color w:val="000000"/>
          <w:sz w:val="32"/>
          <w:szCs w:val="27"/>
        </w:rPr>
      </w:pPr>
      <w:r w:rsidRPr="00BF0D00">
        <w:rPr>
          <w:sz w:val="28"/>
          <w:szCs w:val="21"/>
        </w:rPr>
        <w:t>Безбородова Л.А. Сущность теории музыкального образования / Безбородова Л. А., Алиев Ю. Б. // Методика преподавания музыки в общеобразовательных учреждениях: учеб. пособие для студентов музыкальных факультетов педвузов. М., 2002. 316 c.</w:t>
      </w:r>
    </w:p>
    <w:p w:rsidR="001D5092" w:rsidRDefault="001D5092" w:rsidP="008561E4">
      <w:pPr>
        <w:pStyle w:val="a6"/>
        <w:numPr>
          <w:ilvl w:val="0"/>
          <w:numId w:val="31"/>
        </w:numPr>
        <w:spacing w:before="0" w:beforeAutospacing="0" w:after="0" w:afterAutospacing="0" w:line="360" w:lineRule="auto"/>
        <w:ind w:left="709" w:hanging="709"/>
        <w:contextualSpacing/>
        <w:jc w:val="both"/>
        <w:rPr>
          <w:color w:val="000000"/>
          <w:sz w:val="28"/>
          <w:szCs w:val="27"/>
        </w:rPr>
      </w:pPr>
      <w:r w:rsidRPr="00795606">
        <w:rPr>
          <w:color w:val="000000"/>
          <w:sz w:val="28"/>
          <w:szCs w:val="27"/>
        </w:rPr>
        <w:t>Борев Ю. Б. Эстетика. В 2-х т. Т. 1 – Смоленск: Русич, 1997. – 576 с.</w:t>
      </w:r>
    </w:p>
    <w:p w:rsidR="00BF0D00" w:rsidRPr="00BF0D00" w:rsidRDefault="00BF0D00" w:rsidP="008561E4">
      <w:pPr>
        <w:numPr>
          <w:ilvl w:val="0"/>
          <w:numId w:val="31"/>
        </w:numPr>
        <w:shd w:val="clear" w:color="auto" w:fill="FFFFFF"/>
        <w:spacing w:after="0" w:line="360" w:lineRule="auto"/>
        <w:ind w:left="709" w:hanging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3706F">
        <w:rPr>
          <w:rFonts w:eastAsia="Times New Roman" w:cs="Times New Roman"/>
          <w:szCs w:val="28"/>
          <w:lang w:eastAsia="ru-RU"/>
        </w:rPr>
        <w:t>Вендрова, Т. «Пластическое интонирование» музыки в методике Вероники Коэн / Т. Вендрова // Искусство в школе. – 1997 – № 1 – С. 61-64; № 2 – С. 64-67; № 4 – С. 61-64.</w:t>
      </w:r>
    </w:p>
    <w:p w:rsidR="001D5092" w:rsidRPr="00795606" w:rsidRDefault="001D5092" w:rsidP="008561E4">
      <w:pPr>
        <w:pStyle w:val="a6"/>
        <w:numPr>
          <w:ilvl w:val="0"/>
          <w:numId w:val="31"/>
        </w:numPr>
        <w:spacing w:before="0" w:beforeAutospacing="0" w:after="0" w:afterAutospacing="0" w:line="360" w:lineRule="auto"/>
        <w:ind w:left="709" w:hanging="709"/>
        <w:contextualSpacing/>
        <w:jc w:val="both"/>
        <w:rPr>
          <w:color w:val="000000"/>
          <w:sz w:val="28"/>
          <w:szCs w:val="27"/>
        </w:rPr>
      </w:pPr>
      <w:r w:rsidRPr="00795606">
        <w:rPr>
          <w:color w:val="000000"/>
          <w:sz w:val="28"/>
          <w:szCs w:val="27"/>
        </w:rPr>
        <w:t>Волчегорская Е. Ю. Расширение границ восприятия музыки. // Музыка в школе. - 2004 г. № 3 - с. 31 – 34.</w:t>
      </w:r>
    </w:p>
    <w:p w:rsidR="001D5092" w:rsidRPr="00795606" w:rsidRDefault="001D5092" w:rsidP="008561E4">
      <w:pPr>
        <w:pStyle w:val="a6"/>
        <w:numPr>
          <w:ilvl w:val="0"/>
          <w:numId w:val="31"/>
        </w:numPr>
        <w:spacing w:before="0" w:beforeAutospacing="0" w:after="0" w:afterAutospacing="0" w:line="360" w:lineRule="auto"/>
        <w:ind w:left="709" w:hanging="709"/>
        <w:contextualSpacing/>
        <w:jc w:val="both"/>
        <w:rPr>
          <w:color w:val="000000"/>
          <w:sz w:val="28"/>
          <w:szCs w:val="27"/>
        </w:rPr>
      </w:pPr>
      <w:r w:rsidRPr="00795606">
        <w:rPr>
          <w:color w:val="000000"/>
          <w:sz w:val="28"/>
          <w:szCs w:val="27"/>
        </w:rPr>
        <w:t>Гундорова Е. Ю. Симфония и дети.// Музыка в школе. - 2004 г. № 5. - с. 34 – 40.</w:t>
      </w:r>
    </w:p>
    <w:p w:rsidR="001D5092" w:rsidRPr="00795606" w:rsidRDefault="001D5092" w:rsidP="008561E4">
      <w:pPr>
        <w:pStyle w:val="a6"/>
        <w:numPr>
          <w:ilvl w:val="0"/>
          <w:numId w:val="31"/>
        </w:numPr>
        <w:spacing w:before="0" w:beforeAutospacing="0" w:after="0" w:afterAutospacing="0" w:line="360" w:lineRule="auto"/>
        <w:ind w:left="709" w:hanging="709"/>
        <w:contextualSpacing/>
        <w:jc w:val="both"/>
        <w:rPr>
          <w:color w:val="000000"/>
          <w:sz w:val="28"/>
          <w:szCs w:val="27"/>
        </w:rPr>
      </w:pPr>
      <w:r w:rsidRPr="00795606">
        <w:rPr>
          <w:color w:val="000000"/>
          <w:sz w:val="28"/>
          <w:szCs w:val="27"/>
        </w:rPr>
        <w:t>Иванченко Г. В. Психология восприятия музыки: подходы, проблемы, перспективы. – М.: Смысл, 2001. – 264 с.</w:t>
      </w:r>
    </w:p>
    <w:p w:rsidR="001D5092" w:rsidRDefault="001D5092" w:rsidP="008561E4">
      <w:pPr>
        <w:pStyle w:val="a6"/>
        <w:numPr>
          <w:ilvl w:val="0"/>
          <w:numId w:val="31"/>
        </w:numPr>
        <w:spacing w:before="0" w:beforeAutospacing="0" w:after="0" w:afterAutospacing="0" w:line="360" w:lineRule="auto"/>
        <w:ind w:left="709" w:hanging="709"/>
        <w:contextualSpacing/>
        <w:jc w:val="both"/>
        <w:rPr>
          <w:color w:val="000000"/>
          <w:sz w:val="28"/>
          <w:szCs w:val="27"/>
        </w:rPr>
      </w:pPr>
      <w:r w:rsidRPr="00795606">
        <w:rPr>
          <w:color w:val="000000"/>
          <w:sz w:val="28"/>
          <w:szCs w:val="27"/>
        </w:rPr>
        <w:t>Музыкальное образование в школе: Учеб. Пособие для студ. М 89 муз. фак. и отделение. высшее. и среднее. пед. учебное. заведение/ Л.В. Школяр, В. А. Школяр, Е.Д. Критская и др.; Под. ред. Л.В. Школяр – М.: Издательский центр «Академия», 2001. – 232с.</w:t>
      </w:r>
    </w:p>
    <w:p w:rsidR="00795606" w:rsidRPr="00795606" w:rsidRDefault="00795606" w:rsidP="008561E4">
      <w:pPr>
        <w:pStyle w:val="a3"/>
        <w:numPr>
          <w:ilvl w:val="0"/>
          <w:numId w:val="31"/>
        </w:numPr>
        <w:spacing w:after="0" w:line="360" w:lineRule="auto"/>
        <w:ind w:left="709" w:hanging="709"/>
        <w:jc w:val="both"/>
        <w:rPr>
          <w:rFonts w:cs="Times New Roman"/>
        </w:rPr>
      </w:pPr>
      <w:r w:rsidRPr="006D3632">
        <w:rPr>
          <w:rFonts w:cs="Times New Roman"/>
        </w:rPr>
        <w:t xml:space="preserve">Радынова О. П. Теория и методика музыкального воспитания: учебник для среднего профессионального образования/ О. П. Радынова, Л. Н. Комиссарова; под общей редакцией О. П. Радыновой. - 3-е изд., испр. и доп. - Москва: Издательство Юрайт, 2020. - 293 с. - (Профессиональное образование). - Текст: непосредственный. </w:t>
      </w:r>
    </w:p>
    <w:p w:rsidR="00795606" w:rsidRPr="00795606" w:rsidRDefault="001D5092" w:rsidP="008561E4">
      <w:pPr>
        <w:pStyle w:val="a6"/>
        <w:numPr>
          <w:ilvl w:val="0"/>
          <w:numId w:val="31"/>
        </w:numPr>
        <w:spacing w:before="0" w:beforeAutospacing="0" w:after="0" w:afterAutospacing="0" w:line="360" w:lineRule="auto"/>
        <w:ind w:left="709" w:hanging="709"/>
        <w:contextualSpacing/>
        <w:jc w:val="both"/>
        <w:rPr>
          <w:color w:val="000000"/>
          <w:sz w:val="28"/>
          <w:szCs w:val="27"/>
        </w:rPr>
      </w:pPr>
      <w:r w:rsidRPr="00795606">
        <w:rPr>
          <w:color w:val="000000"/>
          <w:sz w:val="28"/>
          <w:szCs w:val="27"/>
        </w:rPr>
        <w:t>Спутник учителя музыки/ Сост. Т. В. Челышева. – М.: Просвещение, 1993. – 240с.</w:t>
      </w:r>
    </w:p>
    <w:p w:rsidR="001D5092" w:rsidRDefault="001D5092" w:rsidP="008561E4">
      <w:pPr>
        <w:pStyle w:val="a6"/>
        <w:numPr>
          <w:ilvl w:val="0"/>
          <w:numId w:val="31"/>
        </w:numPr>
        <w:spacing w:before="0" w:beforeAutospacing="0" w:after="0" w:afterAutospacing="0" w:line="360" w:lineRule="auto"/>
        <w:ind w:left="709" w:hanging="709"/>
        <w:contextualSpacing/>
        <w:jc w:val="both"/>
        <w:rPr>
          <w:color w:val="000000"/>
          <w:sz w:val="28"/>
          <w:szCs w:val="27"/>
        </w:rPr>
      </w:pPr>
      <w:r w:rsidRPr="00795606">
        <w:rPr>
          <w:color w:val="000000"/>
          <w:sz w:val="28"/>
          <w:szCs w:val="27"/>
        </w:rPr>
        <w:t>Эстетика: Словарь – М., 1989 – с.49</w:t>
      </w:r>
    </w:p>
    <w:p w:rsidR="00795606" w:rsidRPr="00795606" w:rsidRDefault="00795606" w:rsidP="008561E4">
      <w:pPr>
        <w:pStyle w:val="a6"/>
        <w:numPr>
          <w:ilvl w:val="0"/>
          <w:numId w:val="31"/>
        </w:numPr>
        <w:spacing w:before="0" w:beforeAutospacing="0" w:after="0" w:afterAutospacing="0" w:line="360" w:lineRule="auto"/>
        <w:ind w:left="709" w:hanging="709"/>
        <w:contextualSpacing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Электронные ресурсы:</w:t>
      </w:r>
    </w:p>
    <w:p w:rsidR="00BF0D00" w:rsidRPr="006D3632" w:rsidRDefault="00BF0D00" w:rsidP="008561E4">
      <w:pPr>
        <w:pStyle w:val="a3"/>
        <w:numPr>
          <w:ilvl w:val="0"/>
          <w:numId w:val="46"/>
        </w:numPr>
        <w:spacing w:after="0" w:line="360" w:lineRule="auto"/>
        <w:ind w:left="709" w:hanging="709"/>
        <w:jc w:val="both"/>
        <w:rPr>
          <w:rFonts w:cs="Times New Roman"/>
        </w:rPr>
      </w:pPr>
      <w:r w:rsidRPr="006D3632">
        <w:rPr>
          <w:rFonts w:cs="Times New Roman"/>
        </w:rPr>
        <w:lastRenderedPageBreak/>
        <w:t>https://educ.wikireading.ru/14013/ Теория и методика музыкального образования Автор:</w:t>
      </w:r>
      <w:r>
        <w:rPr>
          <w:rFonts w:cs="Times New Roman"/>
        </w:rPr>
        <w:t xml:space="preserve"> </w:t>
      </w:r>
      <w:r w:rsidRPr="006D3632">
        <w:rPr>
          <w:rFonts w:cs="Times New Roman"/>
        </w:rPr>
        <w:t>Л. А. Безбородова.</w:t>
      </w:r>
      <w:r w:rsidRPr="00BF0D00">
        <w:rPr>
          <w:rFonts w:cs="Times New Roman"/>
        </w:rPr>
        <w:t xml:space="preserve"> </w:t>
      </w:r>
      <w:r w:rsidRPr="006D3632">
        <w:rPr>
          <w:rFonts w:cs="Times New Roman"/>
        </w:rPr>
        <w:t>(Дата обращения: 15.03.2</w:t>
      </w:r>
      <w:r>
        <w:rPr>
          <w:rFonts w:cs="Times New Roman"/>
        </w:rPr>
        <w:t>02</w:t>
      </w:r>
      <w:r w:rsidRPr="006D3632">
        <w:rPr>
          <w:rFonts w:cs="Times New Roman"/>
        </w:rPr>
        <w:t>2)</w:t>
      </w:r>
    </w:p>
    <w:p w:rsidR="00830E2F" w:rsidRPr="006D3632" w:rsidRDefault="00830E2F" w:rsidP="008561E4">
      <w:pPr>
        <w:pStyle w:val="a3"/>
        <w:numPr>
          <w:ilvl w:val="0"/>
          <w:numId w:val="46"/>
        </w:numPr>
        <w:spacing w:after="0" w:line="360" w:lineRule="auto"/>
        <w:ind w:left="709" w:hanging="709"/>
        <w:jc w:val="both"/>
        <w:rPr>
          <w:rFonts w:cs="Times New Roman"/>
        </w:rPr>
      </w:pPr>
      <w:r w:rsidRPr="006D3632">
        <w:rPr>
          <w:rFonts w:cs="Times New Roman"/>
        </w:rPr>
        <w:t>https://kssovushka.ru/zhurnal/18/1905-vospriyatie-muzyki-i-muzykalnoe-vospriyatie-osobennosti-traktovki-ponyatii/ Колорёва Е.Д. «Восприятие музыки» и «музыкальное восприятие»: особенности трактовки понятий // Совушка. 2019. N 4 (18). URL: https://kssovushka.ru/zhurnal/18/</w:t>
      </w:r>
      <w:r w:rsidR="00BF0D00">
        <w:rPr>
          <w:rFonts w:cs="Times New Roman"/>
        </w:rPr>
        <w:t xml:space="preserve"> </w:t>
      </w:r>
      <w:r w:rsidR="00BF0D00" w:rsidRPr="006D3632">
        <w:rPr>
          <w:rFonts w:cs="Times New Roman"/>
        </w:rPr>
        <w:t>(Дата обращения: 02.03.2</w:t>
      </w:r>
      <w:r w:rsidR="00BF0D00">
        <w:rPr>
          <w:rFonts w:cs="Times New Roman"/>
        </w:rPr>
        <w:t>02</w:t>
      </w:r>
      <w:r w:rsidR="00BF0D00" w:rsidRPr="006D3632">
        <w:rPr>
          <w:rFonts w:cs="Times New Roman"/>
        </w:rPr>
        <w:t>2)</w:t>
      </w:r>
    </w:p>
    <w:p w:rsidR="00BF0D00" w:rsidRPr="006D3632" w:rsidRDefault="00BF0D00" w:rsidP="008561E4">
      <w:pPr>
        <w:pStyle w:val="a3"/>
        <w:numPr>
          <w:ilvl w:val="0"/>
          <w:numId w:val="46"/>
        </w:numPr>
        <w:spacing w:after="0" w:line="360" w:lineRule="auto"/>
        <w:ind w:left="709" w:hanging="709"/>
        <w:jc w:val="both"/>
        <w:rPr>
          <w:rFonts w:cs="Times New Roman"/>
        </w:rPr>
      </w:pPr>
      <w:r w:rsidRPr="006D3632">
        <w:rPr>
          <w:rFonts w:cs="Times New Roman"/>
        </w:rPr>
        <w:t xml:space="preserve">https://moluch.ru/conf/ped/archive/58/2267/ Чикишева, О. В. Психолого-педагогические особенности детей младшего школьного возраста / О. В. Чикишева. — Текст : непосредственный // Проблемы и перспективы развития образования : материалы II Междунар. науч. конф. (г. Пермь, май 2012 г.). — Пермь : Меркурий, 2012. — С. 90-92. — </w:t>
      </w:r>
      <w:r>
        <w:rPr>
          <w:rFonts w:cs="Times New Roman"/>
        </w:rPr>
        <w:t>URL. (Д</w:t>
      </w:r>
      <w:r w:rsidRPr="006D3632">
        <w:rPr>
          <w:rFonts w:cs="Times New Roman"/>
        </w:rPr>
        <w:t>ата обращения: 29.03.2022).</w:t>
      </w:r>
    </w:p>
    <w:p w:rsidR="00830E2F" w:rsidRPr="006D3632" w:rsidRDefault="00830E2F" w:rsidP="008561E4">
      <w:pPr>
        <w:pStyle w:val="a3"/>
        <w:numPr>
          <w:ilvl w:val="0"/>
          <w:numId w:val="46"/>
        </w:numPr>
        <w:spacing w:after="0" w:line="360" w:lineRule="auto"/>
        <w:ind w:left="709" w:hanging="709"/>
        <w:jc w:val="both"/>
        <w:rPr>
          <w:rFonts w:cs="Times New Roman"/>
        </w:rPr>
      </w:pPr>
      <w:r w:rsidRPr="006D3632">
        <w:rPr>
          <w:rFonts w:cs="Times New Roman"/>
        </w:rPr>
        <w:t>https://multiurok.ru/files/psikhologho-piedaghoghichieskiie-osobiennosti-mlad.html Психолого-педагогические  особенности детей младшего школьного  возраста.</w:t>
      </w:r>
      <w:r w:rsidR="00BF0D00" w:rsidRPr="00BF0D00">
        <w:rPr>
          <w:rFonts w:cs="Times New Roman"/>
        </w:rPr>
        <w:t xml:space="preserve"> </w:t>
      </w:r>
      <w:r w:rsidR="00BF0D00" w:rsidRPr="006D3632">
        <w:rPr>
          <w:rFonts w:cs="Times New Roman"/>
        </w:rPr>
        <w:t>(Дата обращения: 20.03.2</w:t>
      </w:r>
      <w:r w:rsidR="00BF0D00">
        <w:rPr>
          <w:rFonts w:cs="Times New Roman"/>
        </w:rPr>
        <w:t>02</w:t>
      </w:r>
      <w:r w:rsidR="00BF0D00" w:rsidRPr="006D3632">
        <w:rPr>
          <w:rFonts w:cs="Times New Roman"/>
        </w:rPr>
        <w:t>2)</w:t>
      </w:r>
    </w:p>
    <w:p w:rsidR="00410897" w:rsidRPr="006D3632" w:rsidRDefault="00830E2F" w:rsidP="008561E4">
      <w:pPr>
        <w:pStyle w:val="a3"/>
        <w:numPr>
          <w:ilvl w:val="0"/>
          <w:numId w:val="46"/>
        </w:numPr>
        <w:spacing w:after="0" w:line="360" w:lineRule="auto"/>
        <w:ind w:left="709" w:hanging="709"/>
        <w:jc w:val="both"/>
        <w:rPr>
          <w:rFonts w:cs="Times New Roman"/>
        </w:rPr>
      </w:pPr>
      <w:r w:rsidRPr="006D3632">
        <w:rPr>
          <w:rFonts w:cs="Times New Roman"/>
        </w:rPr>
        <w:t>https://studopedia.ru/1_127940_plasticheskoe-intonirovanie-i-muzikalno</w:t>
      </w:r>
      <w:r w:rsidR="00BF0D00">
        <w:rPr>
          <w:rFonts w:cs="Times New Roman"/>
        </w:rPr>
        <w:t>-ritmicheskie-dvizheniya.html (Д</w:t>
      </w:r>
      <w:r w:rsidRPr="006D3632">
        <w:rPr>
          <w:rFonts w:cs="Times New Roman"/>
        </w:rPr>
        <w:t>ата обращения: 29.03.2022).</w:t>
      </w:r>
    </w:p>
    <w:p w:rsidR="00927308" w:rsidRPr="006D3632" w:rsidRDefault="00927308" w:rsidP="008561E4">
      <w:pPr>
        <w:pStyle w:val="a3"/>
        <w:numPr>
          <w:ilvl w:val="0"/>
          <w:numId w:val="46"/>
        </w:numPr>
        <w:spacing w:after="0" w:line="360" w:lineRule="auto"/>
        <w:ind w:left="709" w:hanging="709"/>
        <w:jc w:val="both"/>
        <w:rPr>
          <w:rFonts w:cs="Times New Roman"/>
        </w:rPr>
      </w:pPr>
      <w:r w:rsidRPr="006D3632">
        <w:rPr>
          <w:rFonts w:cs="Times New Roman"/>
        </w:rPr>
        <w:t>https://studopedia.ru/8_41030_ponyatie-vospriyatiya-svoystva-i-vidi-vospriyatiya.html</w:t>
      </w:r>
      <w:r w:rsidR="00BF0D00">
        <w:rPr>
          <w:rFonts w:cs="Times New Roman"/>
        </w:rPr>
        <w:t xml:space="preserve"> (Дата обращения: 14.04.2022)</w:t>
      </w:r>
    </w:p>
    <w:p w:rsidR="009656B4" w:rsidRPr="006D3632" w:rsidRDefault="00C25A99" w:rsidP="008561E4">
      <w:pPr>
        <w:pStyle w:val="a3"/>
        <w:numPr>
          <w:ilvl w:val="0"/>
          <w:numId w:val="46"/>
        </w:numPr>
        <w:spacing w:after="0" w:line="360" w:lineRule="auto"/>
        <w:ind w:left="709" w:hanging="709"/>
        <w:jc w:val="both"/>
        <w:rPr>
          <w:rFonts w:cs="Times New Roman"/>
        </w:rPr>
      </w:pPr>
      <w:r w:rsidRPr="006D3632">
        <w:rPr>
          <w:rFonts w:cs="Times New Roman"/>
        </w:rPr>
        <w:t>https://studopedia.ru/21_90643_osobennosti-vospriyatiya-muziki-mladshimi-shkolnikami.html</w:t>
      </w:r>
      <w:r w:rsidR="00BF0D00">
        <w:rPr>
          <w:rFonts w:cs="Times New Roman"/>
        </w:rPr>
        <w:t xml:space="preserve"> (Дата обращения: 15.04.2022)</w:t>
      </w:r>
    </w:p>
    <w:p w:rsidR="00421CD9" w:rsidRPr="006D3632" w:rsidRDefault="00421CD9" w:rsidP="008561E4">
      <w:pPr>
        <w:pStyle w:val="a3"/>
        <w:numPr>
          <w:ilvl w:val="0"/>
          <w:numId w:val="46"/>
        </w:numPr>
        <w:spacing w:after="0" w:line="360" w:lineRule="auto"/>
        <w:ind w:left="709" w:hanging="709"/>
        <w:jc w:val="both"/>
        <w:rPr>
          <w:rFonts w:cs="Times New Roman"/>
        </w:rPr>
      </w:pPr>
      <w:r w:rsidRPr="006D3632">
        <w:rPr>
          <w:rFonts w:cs="Times New Roman"/>
        </w:rPr>
        <w:t>http://muzuakantu.blogspot.com/2015/03/blog-post_54.html</w:t>
      </w:r>
      <w:r w:rsidR="00BF0D00">
        <w:rPr>
          <w:rFonts w:cs="Times New Roman"/>
        </w:rPr>
        <w:t xml:space="preserve"> (Дата обращения: 05.05.2022)</w:t>
      </w:r>
    </w:p>
    <w:sectPr w:rsidR="00421CD9" w:rsidRPr="006D3632" w:rsidSect="00310E81"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CF9" w:rsidRDefault="00F45CF9" w:rsidP="00310E81">
      <w:pPr>
        <w:spacing w:after="0"/>
      </w:pPr>
      <w:r>
        <w:separator/>
      </w:r>
    </w:p>
  </w:endnote>
  <w:endnote w:type="continuationSeparator" w:id="0">
    <w:p w:rsidR="00F45CF9" w:rsidRDefault="00F45CF9" w:rsidP="00310E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CF9" w:rsidRDefault="00F45CF9" w:rsidP="00310E81">
      <w:pPr>
        <w:spacing w:after="0"/>
      </w:pPr>
      <w:r>
        <w:separator/>
      </w:r>
    </w:p>
  </w:footnote>
  <w:footnote w:type="continuationSeparator" w:id="0">
    <w:p w:rsidR="00F45CF9" w:rsidRDefault="00F45CF9" w:rsidP="00310E8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531784"/>
      <w:docPartObj>
        <w:docPartGallery w:val="Page Numbers (Top of Page)"/>
        <w:docPartUnique/>
      </w:docPartObj>
    </w:sdtPr>
    <w:sdtEndPr/>
    <w:sdtContent>
      <w:p w:rsidR="00310E81" w:rsidRDefault="00C05986">
        <w:pPr>
          <w:pStyle w:val="a7"/>
          <w:jc w:val="right"/>
        </w:pPr>
        <w:r>
          <w:fldChar w:fldCharType="begin"/>
        </w:r>
        <w:r w:rsidR="00142477">
          <w:instrText xml:space="preserve"> PAGE   \* MERGEFORMAT </w:instrText>
        </w:r>
        <w:r>
          <w:fldChar w:fldCharType="separate"/>
        </w:r>
        <w:r w:rsidR="00EF0A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10E81" w:rsidRDefault="00310E8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655_"/>
      </v:shape>
    </w:pict>
  </w:numPicBullet>
  <w:abstractNum w:abstractNumId="0" w15:restartNumberingAfterBreak="0">
    <w:nsid w:val="03201AA6"/>
    <w:multiLevelType w:val="hybridMultilevel"/>
    <w:tmpl w:val="0BC025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852D3"/>
    <w:multiLevelType w:val="hybridMultilevel"/>
    <w:tmpl w:val="556C82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895556"/>
    <w:multiLevelType w:val="hybridMultilevel"/>
    <w:tmpl w:val="26A4D9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5111FD1"/>
    <w:multiLevelType w:val="hybridMultilevel"/>
    <w:tmpl w:val="77D816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633743B"/>
    <w:multiLevelType w:val="hybridMultilevel"/>
    <w:tmpl w:val="9F5276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66C1574"/>
    <w:multiLevelType w:val="hybridMultilevel"/>
    <w:tmpl w:val="A27887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90543"/>
    <w:multiLevelType w:val="hybridMultilevel"/>
    <w:tmpl w:val="1F0C5D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D20D32"/>
    <w:multiLevelType w:val="hybridMultilevel"/>
    <w:tmpl w:val="60865000"/>
    <w:lvl w:ilvl="0" w:tplc="8BB647F8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7F6B38"/>
    <w:multiLevelType w:val="hybridMultilevel"/>
    <w:tmpl w:val="1486BE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A97571"/>
    <w:multiLevelType w:val="hybridMultilevel"/>
    <w:tmpl w:val="93F492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A283307"/>
    <w:multiLevelType w:val="multilevel"/>
    <w:tmpl w:val="A40A9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053EB6"/>
    <w:multiLevelType w:val="hybridMultilevel"/>
    <w:tmpl w:val="393AF6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4F5C92"/>
    <w:multiLevelType w:val="hybridMultilevel"/>
    <w:tmpl w:val="B9101E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5249BDC">
      <w:start w:val="7"/>
      <w:numFmt w:val="bullet"/>
      <w:lvlText w:val="•"/>
      <w:lvlJc w:val="left"/>
      <w:pPr>
        <w:ind w:left="1590" w:hanging="87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B803137"/>
    <w:multiLevelType w:val="hybridMultilevel"/>
    <w:tmpl w:val="8370CA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C621424"/>
    <w:multiLevelType w:val="hybridMultilevel"/>
    <w:tmpl w:val="6EA672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26263D6">
      <w:start w:val="1"/>
      <w:numFmt w:val="decimal"/>
      <w:lvlText w:val="%2)"/>
      <w:lvlJc w:val="left"/>
      <w:pPr>
        <w:ind w:left="1785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CE120B3"/>
    <w:multiLevelType w:val="hybridMultilevel"/>
    <w:tmpl w:val="5CB64B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3897609"/>
    <w:multiLevelType w:val="hybridMultilevel"/>
    <w:tmpl w:val="B7F831AA"/>
    <w:lvl w:ilvl="0" w:tplc="3DEE6646">
      <w:start w:val="1"/>
      <w:numFmt w:val="bullet"/>
      <w:lvlText w:val=""/>
      <w:lvlPicBulletId w:val="0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24B56A9D"/>
    <w:multiLevelType w:val="hybridMultilevel"/>
    <w:tmpl w:val="A74A30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63C059B"/>
    <w:multiLevelType w:val="hybridMultilevel"/>
    <w:tmpl w:val="61B85E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9513D99"/>
    <w:multiLevelType w:val="hybridMultilevel"/>
    <w:tmpl w:val="D2940E0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AA94DCF"/>
    <w:multiLevelType w:val="hybridMultilevel"/>
    <w:tmpl w:val="7E888B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BBE4D85"/>
    <w:multiLevelType w:val="hybridMultilevel"/>
    <w:tmpl w:val="3EEC4E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C56104C"/>
    <w:multiLevelType w:val="hybridMultilevel"/>
    <w:tmpl w:val="B31EFC80"/>
    <w:lvl w:ilvl="0" w:tplc="3DEE6646">
      <w:start w:val="1"/>
      <w:numFmt w:val="bullet"/>
      <w:lvlText w:val=""/>
      <w:lvlPicBulletId w:val="0"/>
      <w:lvlJc w:val="left"/>
      <w:pPr>
        <w:ind w:left="20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3" w15:restartNumberingAfterBreak="0">
    <w:nsid w:val="2CB016B0"/>
    <w:multiLevelType w:val="hybridMultilevel"/>
    <w:tmpl w:val="2B48B2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E721286"/>
    <w:multiLevelType w:val="hybridMultilevel"/>
    <w:tmpl w:val="AB6605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24115D5"/>
    <w:multiLevelType w:val="hybridMultilevel"/>
    <w:tmpl w:val="64F8E6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6D00ED2"/>
    <w:multiLevelType w:val="hybridMultilevel"/>
    <w:tmpl w:val="620E23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BFC7053"/>
    <w:multiLevelType w:val="hybridMultilevel"/>
    <w:tmpl w:val="BDBC5AC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 w15:restartNumberingAfterBreak="0">
    <w:nsid w:val="44D57143"/>
    <w:multiLevelType w:val="hybridMultilevel"/>
    <w:tmpl w:val="CB9EEF7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 w15:restartNumberingAfterBreak="0">
    <w:nsid w:val="484A03C1"/>
    <w:multiLevelType w:val="hybridMultilevel"/>
    <w:tmpl w:val="69100BC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0" w15:restartNumberingAfterBreak="0">
    <w:nsid w:val="505A3FFE"/>
    <w:multiLevelType w:val="hybridMultilevel"/>
    <w:tmpl w:val="7532817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1" w15:restartNumberingAfterBreak="0">
    <w:nsid w:val="53F93041"/>
    <w:multiLevelType w:val="hybridMultilevel"/>
    <w:tmpl w:val="EBEEBBD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4870CDC"/>
    <w:multiLevelType w:val="hybridMultilevel"/>
    <w:tmpl w:val="E5BE2E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4CC5EFD"/>
    <w:multiLevelType w:val="hybridMultilevel"/>
    <w:tmpl w:val="B26C67F0"/>
    <w:lvl w:ilvl="0" w:tplc="8BB647F8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B7100C"/>
    <w:multiLevelType w:val="hybridMultilevel"/>
    <w:tmpl w:val="101EAEEA"/>
    <w:lvl w:ilvl="0" w:tplc="70248BB4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88666E0"/>
    <w:multiLevelType w:val="hybridMultilevel"/>
    <w:tmpl w:val="B43849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58EE741B"/>
    <w:multiLevelType w:val="hybridMultilevel"/>
    <w:tmpl w:val="E68E94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BBB4C55"/>
    <w:multiLevelType w:val="hybridMultilevel"/>
    <w:tmpl w:val="4A6A45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E6D44DD"/>
    <w:multiLevelType w:val="hybridMultilevel"/>
    <w:tmpl w:val="11FA12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FFE5E99"/>
    <w:multiLevelType w:val="hybridMultilevel"/>
    <w:tmpl w:val="CFAA47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8CA6B63"/>
    <w:multiLevelType w:val="hybridMultilevel"/>
    <w:tmpl w:val="25E8B1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4F40222"/>
    <w:multiLevelType w:val="hybridMultilevel"/>
    <w:tmpl w:val="0D5607F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5FA42C9"/>
    <w:multiLevelType w:val="hybridMultilevel"/>
    <w:tmpl w:val="41ACB104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3" w15:restartNumberingAfterBreak="0">
    <w:nsid w:val="78193497"/>
    <w:multiLevelType w:val="hybridMultilevel"/>
    <w:tmpl w:val="6C8A6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535B31"/>
    <w:multiLevelType w:val="hybridMultilevel"/>
    <w:tmpl w:val="7BEC8C8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E2D662A"/>
    <w:multiLevelType w:val="multilevel"/>
    <w:tmpl w:val="318C3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8"/>
  </w:num>
  <w:num w:numId="3">
    <w:abstractNumId w:val="9"/>
  </w:num>
  <w:num w:numId="4">
    <w:abstractNumId w:val="13"/>
  </w:num>
  <w:num w:numId="5">
    <w:abstractNumId w:val="0"/>
  </w:num>
  <w:num w:numId="6">
    <w:abstractNumId w:val="23"/>
  </w:num>
  <w:num w:numId="7">
    <w:abstractNumId w:val="14"/>
  </w:num>
  <w:num w:numId="8">
    <w:abstractNumId w:val="29"/>
  </w:num>
  <w:num w:numId="9">
    <w:abstractNumId w:val="36"/>
  </w:num>
  <w:num w:numId="10">
    <w:abstractNumId w:val="28"/>
  </w:num>
  <w:num w:numId="11">
    <w:abstractNumId w:val="27"/>
  </w:num>
  <w:num w:numId="12">
    <w:abstractNumId w:val="30"/>
  </w:num>
  <w:num w:numId="13">
    <w:abstractNumId w:val="2"/>
  </w:num>
  <w:num w:numId="14">
    <w:abstractNumId w:val="35"/>
  </w:num>
  <w:num w:numId="15">
    <w:abstractNumId w:val="15"/>
  </w:num>
  <w:num w:numId="16">
    <w:abstractNumId w:val="26"/>
  </w:num>
  <w:num w:numId="17">
    <w:abstractNumId w:val="1"/>
  </w:num>
  <w:num w:numId="18">
    <w:abstractNumId w:val="10"/>
  </w:num>
  <w:num w:numId="19">
    <w:abstractNumId w:val="8"/>
  </w:num>
  <w:num w:numId="20">
    <w:abstractNumId w:val="45"/>
  </w:num>
  <w:num w:numId="21">
    <w:abstractNumId w:val="37"/>
  </w:num>
  <w:num w:numId="22">
    <w:abstractNumId w:val="22"/>
  </w:num>
  <w:num w:numId="23">
    <w:abstractNumId w:val="42"/>
  </w:num>
  <w:num w:numId="24">
    <w:abstractNumId w:val="40"/>
  </w:num>
  <w:num w:numId="25">
    <w:abstractNumId w:val="44"/>
  </w:num>
  <w:num w:numId="26">
    <w:abstractNumId w:val="16"/>
  </w:num>
  <w:num w:numId="27">
    <w:abstractNumId w:val="20"/>
  </w:num>
  <w:num w:numId="28">
    <w:abstractNumId w:val="41"/>
  </w:num>
  <w:num w:numId="29">
    <w:abstractNumId w:val="34"/>
  </w:num>
  <w:num w:numId="30">
    <w:abstractNumId w:val="43"/>
  </w:num>
  <w:num w:numId="31">
    <w:abstractNumId w:val="5"/>
  </w:num>
  <w:num w:numId="32">
    <w:abstractNumId w:val="12"/>
  </w:num>
  <w:num w:numId="33">
    <w:abstractNumId w:val="21"/>
  </w:num>
  <w:num w:numId="34">
    <w:abstractNumId w:val="39"/>
  </w:num>
  <w:num w:numId="35">
    <w:abstractNumId w:val="3"/>
  </w:num>
  <w:num w:numId="36">
    <w:abstractNumId w:val="7"/>
  </w:num>
  <w:num w:numId="37">
    <w:abstractNumId w:val="33"/>
  </w:num>
  <w:num w:numId="38">
    <w:abstractNumId w:val="11"/>
  </w:num>
  <w:num w:numId="39">
    <w:abstractNumId w:val="6"/>
  </w:num>
  <w:num w:numId="40">
    <w:abstractNumId w:val="25"/>
  </w:num>
  <w:num w:numId="41">
    <w:abstractNumId w:val="17"/>
  </w:num>
  <w:num w:numId="42">
    <w:abstractNumId w:val="24"/>
  </w:num>
  <w:num w:numId="43">
    <w:abstractNumId w:val="38"/>
  </w:num>
  <w:num w:numId="44">
    <w:abstractNumId w:val="32"/>
  </w:num>
  <w:num w:numId="45">
    <w:abstractNumId w:val="19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BB1"/>
    <w:rsid w:val="0001211E"/>
    <w:rsid w:val="00012968"/>
    <w:rsid w:val="000153E2"/>
    <w:rsid w:val="00016767"/>
    <w:rsid w:val="00017547"/>
    <w:rsid w:val="00017E0C"/>
    <w:rsid w:val="00023445"/>
    <w:rsid w:val="000242BF"/>
    <w:rsid w:val="00024354"/>
    <w:rsid w:val="00027BBB"/>
    <w:rsid w:val="000361AF"/>
    <w:rsid w:val="000375D5"/>
    <w:rsid w:val="00042160"/>
    <w:rsid w:val="00043E13"/>
    <w:rsid w:val="00045816"/>
    <w:rsid w:val="00047FB6"/>
    <w:rsid w:val="000504DB"/>
    <w:rsid w:val="000516A5"/>
    <w:rsid w:val="000534E2"/>
    <w:rsid w:val="0005395B"/>
    <w:rsid w:val="00057779"/>
    <w:rsid w:val="00060998"/>
    <w:rsid w:val="00065DD0"/>
    <w:rsid w:val="00066898"/>
    <w:rsid w:val="000718BC"/>
    <w:rsid w:val="000769A7"/>
    <w:rsid w:val="000772DB"/>
    <w:rsid w:val="00080615"/>
    <w:rsid w:val="00081344"/>
    <w:rsid w:val="000870B0"/>
    <w:rsid w:val="000877CA"/>
    <w:rsid w:val="000A04B8"/>
    <w:rsid w:val="000A0B39"/>
    <w:rsid w:val="000A1678"/>
    <w:rsid w:val="000A436C"/>
    <w:rsid w:val="000B52D7"/>
    <w:rsid w:val="000B78EA"/>
    <w:rsid w:val="000C0F59"/>
    <w:rsid w:val="000C4C83"/>
    <w:rsid w:val="000C723C"/>
    <w:rsid w:val="000D0037"/>
    <w:rsid w:val="000D28D1"/>
    <w:rsid w:val="000D3D37"/>
    <w:rsid w:val="000D42A0"/>
    <w:rsid w:val="000D440B"/>
    <w:rsid w:val="000D6D24"/>
    <w:rsid w:val="000D74A8"/>
    <w:rsid w:val="000E04DC"/>
    <w:rsid w:val="000E53AF"/>
    <w:rsid w:val="000E7DB1"/>
    <w:rsid w:val="000F0487"/>
    <w:rsid w:val="000F081D"/>
    <w:rsid w:val="000F1F50"/>
    <w:rsid w:val="000F7071"/>
    <w:rsid w:val="00106E27"/>
    <w:rsid w:val="001123EF"/>
    <w:rsid w:val="0011335A"/>
    <w:rsid w:val="00117A16"/>
    <w:rsid w:val="0012010D"/>
    <w:rsid w:val="00120CB1"/>
    <w:rsid w:val="00121181"/>
    <w:rsid w:val="00121499"/>
    <w:rsid w:val="0012407B"/>
    <w:rsid w:val="001241E7"/>
    <w:rsid w:val="0012581E"/>
    <w:rsid w:val="00125996"/>
    <w:rsid w:val="00126FE2"/>
    <w:rsid w:val="00127D53"/>
    <w:rsid w:val="00131F13"/>
    <w:rsid w:val="00132D8E"/>
    <w:rsid w:val="001334FF"/>
    <w:rsid w:val="0013376C"/>
    <w:rsid w:val="00134F8B"/>
    <w:rsid w:val="001369C0"/>
    <w:rsid w:val="001413E1"/>
    <w:rsid w:val="00142477"/>
    <w:rsid w:val="00146B98"/>
    <w:rsid w:val="001567DE"/>
    <w:rsid w:val="00163637"/>
    <w:rsid w:val="00165D56"/>
    <w:rsid w:val="00166226"/>
    <w:rsid w:val="00166581"/>
    <w:rsid w:val="00166B64"/>
    <w:rsid w:val="00167486"/>
    <w:rsid w:val="00173D98"/>
    <w:rsid w:val="00174940"/>
    <w:rsid w:val="00176FFB"/>
    <w:rsid w:val="00181CD2"/>
    <w:rsid w:val="001840DF"/>
    <w:rsid w:val="0019171F"/>
    <w:rsid w:val="001919DF"/>
    <w:rsid w:val="00193CB4"/>
    <w:rsid w:val="00196039"/>
    <w:rsid w:val="00196AE7"/>
    <w:rsid w:val="001A0CB4"/>
    <w:rsid w:val="001A0EC9"/>
    <w:rsid w:val="001A2389"/>
    <w:rsid w:val="001A23E3"/>
    <w:rsid w:val="001A2E92"/>
    <w:rsid w:val="001A4933"/>
    <w:rsid w:val="001A6025"/>
    <w:rsid w:val="001B06FB"/>
    <w:rsid w:val="001B16EA"/>
    <w:rsid w:val="001B331B"/>
    <w:rsid w:val="001B3C48"/>
    <w:rsid w:val="001B3E5A"/>
    <w:rsid w:val="001B5A79"/>
    <w:rsid w:val="001B6128"/>
    <w:rsid w:val="001C006A"/>
    <w:rsid w:val="001C0526"/>
    <w:rsid w:val="001C07D2"/>
    <w:rsid w:val="001C0C76"/>
    <w:rsid w:val="001C1F81"/>
    <w:rsid w:val="001C218B"/>
    <w:rsid w:val="001C3679"/>
    <w:rsid w:val="001C4354"/>
    <w:rsid w:val="001C6E8F"/>
    <w:rsid w:val="001C6EC3"/>
    <w:rsid w:val="001C7D02"/>
    <w:rsid w:val="001D219D"/>
    <w:rsid w:val="001D3CD0"/>
    <w:rsid w:val="001D3DB6"/>
    <w:rsid w:val="001D450D"/>
    <w:rsid w:val="001D5092"/>
    <w:rsid w:val="001E3DD4"/>
    <w:rsid w:val="001E7D62"/>
    <w:rsid w:val="001F21E2"/>
    <w:rsid w:val="001F225C"/>
    <w:rsid w:val="001F3947"/>
    <w:rsid w:val="001F55E7"/>
    <w:rsid w:val="00200CCD"/>
    <w:rsid w:val="00206D88"/>
    <w:rsid w:val="002072F4"/>
    <w:rsid w:val="0021085C"/>
    <w:rsid w:val="00212351"/>
    <w:rsid w:val="00212461"/>
    <w:rsid w:val="00215D9C"/>
    <w:rsid w:val="002168E0"/>
    <w:rsid w:val="002169E0"/>
    <w:rsid w:val="00216A9A"/>
    <w:rsid w:val="002172CE"/>
    <w:rsid w:val="00217CD6"/>
    <w:rsid w:val="0022064B"/>
    <w:rsid w:val="002209C8"/>
    <w:rsid w:val="002235F6"/>
    <w:rsid w:val="00226AC6"/>
    <w:rsid w:val="002347C8"/>
    <w:rsid w:val="00237017"/>
    <w:rsid w:val="00237C52"/>
    <w:rsid w:val="00243390"/>
    <w:rsid w:val="002441AD"/>
    <w:rsid w:val="002449F1"/>
    <w:rsid w:val="0024759E"/>
    <w:rsid w:val="002508AE"/>
    <w:rsid w:val="002546B6"/>
    <w:rsid w:val="002554D2"/>
    <w:rsid w:val="00260094"/>
    <w:rsid w:val="00260F7D"/>
    <w:rsid w:val="00261707"/>
    <w:rsid w:val="00262BDB"/>
    <w:rsid w:val="00262D4C"/>
    <w:rsid w:val="00263C69"/>
    <w:rsid w:val="00263EB0"/>
    <w:rsid w:val="00264E15"/>
    <w:rsid w:val="00265F9A"/>
    <w:rsid w:val="00270D03"/>
    <w:rsid w:val="00270FCC"/>
    <w:rsid w:val="00271E31"/>
    <w:rsid w:val="0027286A"/>
    <w:rsid w:val="00273AEE"/>
    <w:rsid w:val="0027594E"/>
    <w:rsid w:val="00276E4B"/>
    <w:rsid w:val="00280C7F"/>
    <w:rsid w:val="00281F34"/>
    <w:rsid w:val="00283A76"/>
    <w:rsid w:val="00286BA0"/>
    <w:rsid w:val="002912A4"/>
    <w:rsid w:val="00291823"/>
    <w:rsid w:val="00293C7D"/>
    <w:rsid w:val="00295A58"/>
    <w:rsid w:val="002A0635"/>
    <w:rsid w:val="002A33E1"/>
    <w:rsid w:val="002A40C3"/>
    <w:rsid w:val="002B10F8"/>
    <w:rsid w:val="002B1743"/>
    <w:rsid w:val="002B183F"/>
    <w:rsid w:val="002B2827"/>
    <w:rsid w:val="002B49FA"/>
    <w:rsid w:val="002C107A"/>
    <w:rsid w:val="002C1865"/>
    <w:rsid w:val="002C506E"/>
    <w:rsid w:val="002C6603"/>
    <w:rsid w:val="002D1442"/>
    <w:rsid w:val="002D1AB5"/>
    <w:rsid w:val="002D2C1D"/>
    <w:rsid w:val="002D3095"/>
    <w:rsid w:val="002D6AFC"/>
    <w:rsid w:val="002E3E91"/>
    <w:rsid w:val="002E5137"/>
    <w:rsid w:val="002E7D8E"/>
    <w:rsid w:val="002F069B"/>
    <w:rsid w:val="002F1A16"/>
    <w:rsid w:val="002F24F6"/>
    <w:rsid w:val="002F3E89"/>
    <w:rsid w:val="002F4476"/>
    <w:rsid w:val="002F5DAB"/>
    <w:rsid w:val="002F6A2A"/>
    <w:rsid w:val="002F797E"/>
    <w:rsid w:val="00302297"/>
    <w:rsid w:val="003038A3"/>
    <w:rsid w:val="00304548"/>
    <w:rsid w:val="00306A22"/>
    <w:rsid w:val="00310E81"/>
    <w:rsid w:val="00312529"/>
    <w:rsid w:val="003161D2"/>
    <w:rsid w:val="003223BE"/>
    <w:rsid w:val="00323408"/>
    <w:rsid w:val="00326E31"/>
    <w:rsid w:val="00330BD8"/>
    <w:rsid w:val="00330D1F"/>
    <w:rsid w:val="00331E21"/>
    <w:rsid w:val="0033298E"/>
    <w:rsid w:val="0033470D"/>
    <w:rsid w:val="00335EE5"/>
    <w:rsid w:val="00337D53"/>
    <w:rsid w:val="00342511"/>
    <w:rsid w:val="0034336F"/>
    <w:rsid w:val="003442E5"/>
    <w:rsid w:val="00347F73"/>
    <w:rsid w:val="00354E5E"/>
    <w:rsid w:val="00360442"/>
    <w:rsid w:val="0036076D"/>
    <w:rsid w:val="00360F30"/>
    <w:rsid w:val="003614E6"/>
    <w:rsid w:val="00362E97"/>
    <w:rsid w:val="0036494B"/>
    <w:rsid w:val="00367E40"/>
    <w:rsid w:val="003700A2"/>
    <w:rsid w:val="00371FB5"/>
    <w:rsid w:val="00372097"/>
    <w:rsid w:val="00373268"/>
    <w:rsid w:val="003737E1"/>
    <w:rsid w:val="00377A09"/>
    <w:rsid w:val="00381928"/>
    <w:rsid w:val="00381EDA"/>
    <w:rsid w:val="0038286B"/>
    <w:rsid w:val="00386A22"/>
    <w:rsid w:val="00391FDB"/>
    <w:rsid w:val="0039259A"/>
    <w:rsid w:val="00395438"/>
    <w:rsid w:val="003975EC"/>
    <w:rsid w:val="003A17E0"/>
    <w:rsid w:val="003A43BC"/>
    <w:rsid w:val="003A4E20"/>
    <w:rsid w:val="003A5542"/>
    <w:rsid w:val="003A55F4"/>
    <w:rsid w:val="003A5980"/>
    <w:rsid w:val="003A5A3F"/>
    <w:rsid w:val="003A6CD8"/>
    <w:rsid w:val="003B3F76"/>
    <w:rsid w:val="003B4380"/>
    <w:rsid w:val="003B475B"/>
    <w:rsid w:val="003B4B01"/>
    <w:rsid w:val="003B5D01"/>
    <w:rsid w:val="003C74C2"/>
    <w:rsid w:val="003D3871"/>
    <w:rsid w:val="003D6115"/>
    <w:rsid w:val="003D707A"/>
    <w:rsid w:val="003D711C"/>
    <w:rsid w:val="003E0C7E"/>
    <w:rsid w:val="003E17AF"/>
    <w:rsid w:val="00400C93"/>
    <w:rsid w:val="00402A47"/>
    <w:rsid w:val="00410897"/>
    <w:rsid w:val="00410DA7"/>
    <w:rsid w:val="00411F00"/>
    <w:rsid w:val="00411F7E"/>
    <w:rsid w:val="00412F98"/>
    <w:rsid w:val="0041309A"/>
    <w:rsid w:val="00413178"/>
    <w:rsid w:val="004142F4"/>
    <w:rsid w:val="0041627F"/>
    <w:rsid w:val="0041739E"/>
    <w:rsid w:val="004217A2"/>
    <w:rsid w:val="00421CD9"/>
    <w:rsid w:val="00425AA4"/>
    <w:rsid w:val="0043023E"/>
    <w:rsid w:val="0043104F"/>
    <w:rsid w:val="0043199E"/>
    <w:rsid w:val="00431EA1"/>
    <w:rsid w:val="00432B17"/>
    <w:rsid w:val="00440D26"/>
    <w:rsid w:val="00443065"/>
    <w:rsid w:val="00443B62"/>
    <w:rsid w:val="00446446"/>
    <w:rsid w:val="00463421"/>
    <w:rsid w:val="00463EE5"/>
    <w:rsid w:val="00464036"/>
    <w:rsid w:val="00464EF5"/>
    <w:rsid w:val="004674CA"/>
    <w:rsid w:val="004723E4"/>
    <w:rsid w:val="00474BBB"/>
    <w:rsid w:val="004772F0"/>
    <w:rsid w:val="00481408"/>
    <w:rsid w:val="00482F58"/>
    <w:rsid w:val="00485CA8"/>
    <w:rsid w:val="0048683E"/>
    <w:rsid w:val="004879BA"/>
    <w:rsid w:val="004917E2"/>
    <w:rsid w:val="0049461E"/>
    <w:rsid w:val="00497FB5"/>
    <w:rsid w:val="00497FC5"/>
    <w:rsid w:val="004A1065"/>
    <w:rsid w:val="004A13BC"/>
    <w:rsid w:val="004A6A78"/>
    <w:rsid w:val="004B18D8"/>
    <w:rsid w:val="004B30EA"/>
    <w:rsid w:val="004B37B7"/>
    <w:rsid w:val="004C3222"/>
    <w:rsid w:val="004C3536"/>
    <w:rsid w:val="004C3B58"/>
    <w:rsid w:val="004C549F"/>
    <w:rsid w:val="004D4D84"/>
    <w:rsid w:val="004D7F17"/>
    <w:rsid w:val="004E03DB"/>
    <w:rsid w:val="004E05B6"/>
    <w:rsid w:val="004E2552"/>
    <w:rsid w:val="004E266B"/>
    <w:rsid w:val="004E336E"/>
    <w:rsid w:val="004E623C"/>
    <w:rsid w:val="004E6BF8"/>
    <w:rsid w:val="004F0548"/>
    <w:rsid w:val="004F7116"/>
    <w:rsid w:val="0050283A"/>
    <w:rsid w:val="00503B25"/>
    <w:rsid w:val="005040EC"/>
    <w:rsid w:val="005053BC"/>
    <w:rsid w:val="00505B6A"/>
    <w:rsid w:val="00505DA7"/>
    <w:rsid w:val="00507702"/>
    <w:rsid w:val="0051154B"/>
    <w:rsid w:val="0051269F"/>
    <w:rsid w:val="0051275E"/>
    <w:rsid w:val="005130D9"/>
    <w:rsid w:val="00514B1C"/>
    <w:rsid w:val="00517FDA"/>
    <w:rsid w:val="00524407"/>
    <w:rsid w:val="005255F6"/>
    <w:rsid w:val="005267D7"/>
    <w:rsid w:val="00526FD8"/>
    <w:rsid w:val="00531E3C"/>
    <w:rsid w:val="005329C7"/>
    <w:rsid w:val="00534E8C"/>
    <w:rsid w:val="005362B8"/>
    <w:rsid w:val="0053648F"/>
    <w:rsid w:val="00541ABA"/>
    <w:rsid w:val="00543CCA"/>
    <w:rsid w:val="005453C6"/>
    <w:rsid w:val="00550501"/>
    <w:rsid w:val="005536B5"/>
    <w:rsid w:val="0055591F"/>
    <w:rsid w:val="00557D9A"/>
    <w:rsid w:val="00561F0F"/>
    <w:rsid w:val="005718C6"/>
    <w:rsid w:val="00571CFF"/>
    <w:rsid w:val="0057249F"/>
    <w:rsid w:val="005740A2"/>
    <w:rsid w:val="005752F5"/>
    <w:rsid w:val="00575C9A"/>
    <w:rsid w:val="00575E81"/>
    <w:rsid w:val="00576079"/>
    <w:rsid w:val="005809FF"/>
    <w:rsid w:val="00585450"/>
    <w:rsid w:val="00592831"/>
    <w:rsid w:val="00593C02"/>
    <w:rsid w:val="0059519B"/>
    <w:rsid w:val="00595AED"/>
    <w:rsid w:val="00596B84"/>
    <w:rsid w:val="005A16DA"/>
    <w:rsid w:val="005A1710"/>
    <w:rsid w:val="005A2294"/>
    <w:rsid w:val="005A5130"/>
    <w:rsid w:val="005A770C"/>
    <w:rsid w:val="005B15AC"/>
    <w:rsid w:val="005B1676"/>
    <w:rsid w:val="005B2308"/>
    <w:rsid w:val="005C01E3"/>
    <w:rsid w:val="005C60DC"/>
    <w:rsid w:val="005C6E96"/>
    <w:rsid w:val="005D03AA"/>
    <w:rsid w:val="005D0CC4"/>
    <w:rsid w:val="005D4E8C"/>
    <w:rsid w:val="005D6F87"/>
    <w:rsid w:val="005D7887"/>
    <w:rsid w:val="005E1C7B"/>
    <w:rsid w:val="005E1D6D"/>
    <w:rsid w:val="005E37BD"/>
    <w:rsid w:val="005E3A53"/>
    <w:rsid w:val="005F03C9"/>
    <w:rsid w:val="005F08B4"/>
    <w:rsid w:val="005F32FD"/>
    <w:rsid w:val="005F3DC0"/>
    <w:rsid w:val="00601EC7"/>
    <w:rsid w:val="006048B9"/>
    <w:rsid w:val="006069FF"/>
    <w:rsid w:val="00611CFF"/>
    <w:rsid w:val="00611E36"/>
    <w:rsid w:val="00615FB9"/>
    <w:rsid w:val="00616F87"/>
    <w:rsid w:val="00621643"/>
    <w:rsid w:val="00621A56"/>
    <w:rsid w:val="0062505A"/>
    <w:rsid w:val="006265D6"/>
    <w:rsid w:val="00627520"/>
    <w:rsid w:val="00632CE1"/>
    <w:rsid w:val="006330D7"/>
    <w:rsid w:val="00637C21"/>
    <w:rsid w:val="006441D8"/>
    <w:rsid w:val="0064460E"/>
    <w:rsid w:val="0064555E"/>
    <w:rsid w:val="00646617"/>
    <w:rsid w:val="00647194"/>
    <w:rsid w:val="006516BA"/>
    <w:rsid w:val="00651B67"/>
    <w:rsid w:val="00652F84"/>
    <w:rsid w:val="00653A87"/>
    <w:rsid w:val="00654EDB"/>
    <w:rsid w:val="00657563"/>
    <w:rsid w:val="0066230E"/>
    <w:rsid w:val="00662C1E"/>
    <w:rsid w:val="006633DF"/>
    <w:rsid w:val="00666980"/>
    <w:rsid w:val="00667D1F"/>
    <w:rsid w:val="0067013F"/>
    <w:rsid w:val="00671CA2"/>
    <w:rsid w:val="00672AFD"/>
    <w:rsid w:val="0067610B"/>
    <w:rsid w:val="00680413"/>
    <w:rsid w:val="0068123A"/>
    <w:rsid w:val="00681C42"/>
    <w:rsid w:val="00685C41"/>
    <w:rsid w:val="00686737"/>
    <w:rsid w:val="006878E6"/>
    <w:rsid w:val="00687BC2"/>
    <w:rsid w:val="006921F6"/>
    <w:rsid w:val="0069345D"/>
    <w:rsid w:val="0069372B"/>
    <w:rsid w:val="0069596D"/>
    <w:rsid w:val="00697DE4"/>
    <w:rsid w:val="006A0221"/>
    <w:rsid w:val="006A2238"/>
    <w:rsid w:val="006A2AEE"/>
    <w:rsid w:val="006A42B7"/>
    <w:rsid w:val="006A51DA"/>
    <w:rsid w:val="006A6985"/>
    <w:rsid w:val="006A7047"/>
    <w:rsid w:val="006A7606"/>
    <w:rsid w:val="006B1F7C"/>
    <w:rsid w:val="006B1FF2"/>
    <w:rsid w:val="006B2759"/>
    <w:rsid w:val="006B2993"/>
    <w:rsid w:val="006B5D83"/>
    <w:rsid w:val="006C0B77"/>
    <w:rsid w:val="006C1599"/>
    <w:rsid w:val="006C2228"/>
    <w:rsid w:val="006C3901"/>
    <w:rsid w:val="006C514E"/>
    <w:rsid w:val="006C579F"/>
    <w:rsid w:val="006D2682"/>
    <w:rsid w:val="006D2D63"/>
    <w:rsid w:val="006D3632"/>
    <w:rsid w:val="006D4704"/>
    <w:rsid w:val="006D531C"/>
    <w:rsid w:val="006D7429"/>
    <w:rsid w:val="006D75AA"/>
    <w:rsid w:val="006E0BE8"/>
    <w:rsid w:val="006E3DDC"/>
    <w:rsid w:val="006E650F"/>
    <w:rsid w:val="006E7B72"/>
    <w:rsid w:val="006E7CA8"/>
    <w:rsid w:val="006F04FC"/>
    <w:rsid w:val="006F3B3C"/>
    <w:rsid w:val="00700F28"/>
    <w:rsid w:val="00707416"/>
    <w:rsid w:val="00711CEF"/>
    <w:rsid w:val="00711D65"/>
    <w:rsid w:val="00714C46"/>
    <w:rsid w:val="007151DA"/>
    <w:rsid w:val="00715311"/>
    <w:rsid w:val="007219FE"/>
    <w:rsid w:val="007245D7"/>
    <w:rsid w:val="007337AC"/>
    <w:rsid w:val="00735E82"/>
    <w:rsid w:val="00740172"/>
    <w:rsid w:val="00743909"/>
    <w:rsid w:val="0074703A"/>
    <w:rsid w:val="007504BE"/>
    <w:rsid w:val="00750D2B"/>
    <w:rsid w:val="0075115A"/>
    <w:rsid w:val="00753627"/>
    <w:rsid w:val="00753E36"/>
    <w:rsid w:val="007543FE"/>
    <w:rsid w:val="00756FF9"/>
    <w:rsid w:val="007624DE"/>
    <w:rsid w:val="0076256B"/>
    <w:rsid w:val="00762A44"/>
    <w:rsid w:val="007654D4"/>
    <w:rsid w:val="007664FC"/>
    <w:rsid w:val="0076789E"/>
    <w:rsid w:val="00767B9B"/>
    <w:rsid w:val="00771FD3"/>
    <w:rsid w:val="00773BA6"/>
    <w:rsid w:val="00773C6D"/>
    <w:rsid w:val="007747EF"/>
    <w:rsid w:val="0077519C"/>
    <w:rsid w:val="0077732C"/>
    <w:rsid w:val="00780EA4"/>
    <w:rsid w:val="00780EEC"/>
    <w:rsid w:val="00783171"/>
    <w:rsid w:val="00786CC4"/>
    <w:rsid w:val="007872D7"/>
    <w:rsid w:val="00787DAE"/>
    <w:rsid w:val="00787EDC"/>
    <w:rsid w:val="00790DA1"/>
    <w:rsid w:val="00791968"/>
    <w:rsid w:val="007942AC"/>
    <w:rsid w:val="00795606"/>
    <w:rsid w:val="00795F39"/>
    <w:rsid w:val="00796688"/>
    <w:rsid w:val="00796E5D"/>
    <w:rsid w:val="007978C7"/>
    <w:rsid w:val="007A13D3"/>
    <w:rsid w:val="007A4B49"/>
    <w:rsid w:val="007A67BA"/>
    <w:rsid w:val="007A6975"/>
    <w:rsid w:val="007A7AD9"/>
    <w:rsid w:val="007B1BC9"/>
    <w:rsid w:val="007C1949"/>
    <w:rsid w:val="007D6742"/>
    <w:rsid w:val="007E1837"/>
    <w:rsid w:val="007E302E"/>
    <w:rsid w:val="007E30DE"/>
    <w:rsid w:val="007E5DB9"/>
    <w:rsid w:val="007F2005"/>
    <w:rsid w:val="007F4078"/>
    <w:rsid w:val="007F4EEC"/>
    <w:rsid w:val="007F6A11"/>
    <w:rsid w:val="007F6F56"/>
    <w:rsid w:val="007F7CB3"/>
    <w:rsid w:val="008030A5"/>
    <w:rsid w:val="008064B7"/>
    <w:rsid w:val="00807708"/>
    <w:rsid w:val="00807D99"/>
    <w:rsid w:val="00811799"/>
    <w:rsid w:val="00811966"/>
    <w:rsid w:val="00815786"/>
    <w:rsid w:val="00817647"/>
    <w:rsid w:val="00817741"/>
    <w:rsid w:val="00817C7B"/>
    <w:rsid w:val="00822DB0"/>
    <w:rsid w:val="008242FF"/>
    <w:rsid w:val="00825035"/>
    <w:rsid w:val="00825679"/>
    <w:rsid w:val="00826D1B"/>
    <w:rsid w:val="0083062A"/>
    <w:rsid w:val="00830E2F"/>
    <w:rsid w:val="00831741"/>
    <w:rsid w:val="00836256"/>
    <w:rsid w:val="00836E48"/>
    <w:rsid w:val="0083706F"/>
    <w:rsid w:val="00840503"/>
    <w:rsid w:val="008414EC"/>
    <w:rsid w:val="00842F64"/>
    <w:rsid w:val="008442D2"/>
    <w:rsid w:val="008444DE"/>
    <w:rsid w:val="00844BE6"/>
    <w:rsid w:val="00845C2A"/>
    <w:rsid w:val="008526AF"/>
    <w:rsid w:val="00852BFE"/>
    <w:rsid w:val="008561E4"/>
    <w:rsid w:val="0085725E"/>
    <w:rsid w:val="008579BD"/>
    <w:rsid w:val="008668D1"/>
    <w:rsid w:val="00870751"/>
    <w:rsid w:val="00871C23"/>
    <w:rsid w:val="00871E6D"/>
    <w:rsid w:val="00871F7F"/>
    <w:rsid w:val="00874289"/>
    <w:rsid w:val="008768CF"/>
    <w:rsid w:val="00881245"/>
    <w:rsid w:val="0088327E"/>
    <w:rsid w:val="00886DEB"/>
    <w:rsid w:val="00890000"/>
    <w:rsid w:val="00890F78"/>
    <w:rsid w:val="00891199"/>
    <w:rsid w:val="00891E5D"/>
    <w:rsid w:val="00892F74"/>
    <w:rsid w:val="0089475A"/>
    <w:rsid w:val="00894A75"/>
    <w:rsid w:val="0089536E"/>
    <w:rsid w:val="008972FB"/>
    <w:rsid w:val="008A113B"/>
    <w:rsid w:val="008A1FA9"/>
    <w:rsid w:val="008A7E44"/>
    <w:rsid w:val="008A7F60"/>
    <w:rsid w:val="008B47D4"/>
    <w:rsid w:val="008B4D9C"/>
    <w:rsid w:val="008B5FC1"/>
    <w:rsid w:val="008C07CD"/>
    <w:rsid w:val="008C0BBB"/>
    <w:rsid w:val="008C10FF"/>
    <w:rsid w:val="008C147C"/>
    <w:rsid w:val="008C24B8"/>
    <w:rsid w:val="008C5BBF"/>
    <w:rsid w:val="008D02B9"/>
    <w:rsid w:val="008D0FBE"/>
    <w:rsid w:val="008D14C1"/>
    <w:rsid w:val="008D2C97"/>
    <w:rsid w:val="008D44C7"/>
    <w:rsid w:val="008D4B80"/>
    <w:rsid w:val="008D621B"/>
    <w:rsid w:val="008E0DFF"/>
    <w:rsid w:val="008E19C4"/>
    <w:rsid w:val="008E285B"/>
    <w:rsid w:val="008E35CB"/>
    <w:rsid w:val="008F0654"/>
    <w:rsid w:val="008F1715"/>
    <w:rsid w:val="008F19F1"/>
    <w:rsid w:val="008F70AF"/>
    <w:rsid w:val="008F710F"/>
    <w:rsid w:val="008F732C"/>
    <w:rsid w:val="00900252"/>
    <w:rsid w:val="00903D95"/>
    <w:rsid w:val="00905B60"/>
    <w:rsid w:val="00906B99"/>
    <w:rsid w:val="00907F13"/>
    <w:rsid w:val="00910D81"/>
    <w:rsid w:val="00912A09"/>
    <w:rsid w:val="00913BE9"/>
    <w:rsid w:val="009168BA"/>
    <w:rsid w:val="00916AB8"/>
    <w:rsid w:val="00917BB6"/>
    <w:rsid w:val="00920793"/>
    <w:rsid w:val="00922C48"/>
    <w:rsid w:val="009236CF"/>
    <w:rsid w:val="00926086"/>
    <w:rsid w:val="00926154"/>
    <w:rsid w:val="00927308"/>
    <w:rsid w:val="009300EB"/>
    <w:rsid w:val="009319C8"/>
    <w:rsid w:val="0093216A"/>
    <w:rsid w:val="00934792"/>
    <w:rsid w:val="00936296"/>
    <w:rsid w:val="0094337E"/>
    <w:rsid w:val="0095102C"/>
    <w:rsid w:val="0095611A"/>
    <w:rsid w:val="00956813"/>
    <w:rsid w:val="00961F68"/>
    <w:rsid w:val="00963B2D"/>
    <w:rsid w:val="00964993"/>
    <w:rsid w:val="009656B4"/>
    <w:rsid w:val="009657D2"/>
    <w:rsid w:val="00965929"/>
    <w:rsid w:val="00966740"/>
    <w:rsid w:val="009673AB"/>
    <w:rsid w:val="00967A4A"/>
    <w:rsid w:val="00972C07"/>
    <w:rsid w:val="00974BBA"/>
    <w:rsid w:val="00975F2C"/>
    <w:rsid w:val="009764EB"/>
    <w:rsid w:val="0098037D"/>
    <w:rsid w:val="0098185A"/>
    <w:rsid w:val="00981906"/>
    <w:rsid w:val="009823AC"/>
    <w:rsid w:val="009830AA"/>
    <w:rsid w:val="00984747"/>
    <w:rsid w:val="00991F3B"/>
    <w:rsid w:val="00992406"/>
    <w:rsid w:val="00992B05"/>
    <w:rsid w:val="00994467"/>
    <w:rsid w:val="0099752F"/>
    <w:rsid w:val="009A1C04"/>
    <w:rsid w:val="009A433D"/>
    <w:rsid w:val="009A52E6"/>
    <w:rsid w:val="009A642A"/>
    <w:rsid w:val="009A6615"/>
    <w:rsid w:val="009A7C44"/>
    <w:rsid w:val="009A7EDF"/>
    <w:rsid w:val="009B1455"/>
    <w:rsid w:val="009B60CE"/>
    <w:rsid w:val="009B7E06"/>
    <w:rsid w:val="009C52D2"/>
    <w:rsid w:val="009C7F56"/>
    <w:rsid w:val="009D0259"/>
    <w:rsid w:val="009D18ED"/>
    <w:rsid w:val="009D3BB1"/>
    <w:rsid w:val="009D43D1"/>
    <w:rsid w:val="009D7C9E"/>
    <w:rsid w:val="009E10F3"/>
    <w:rsid w:val="009E26DA"/>
    <w:rsid w:val="009E685E"/>
    <w:rsid w:val="009E7626"/>
    <w:rsid w:val="009F05EB"/>
    <w:rsid w:val="009F41A7"/>
    <w:rsid w:val="009F467D"/>
    <w:rsid w:val="00A00EA7"/>
    <w:rsid w:val="00A10CCE"/>
    <w:rsid w:val="00A11D7D"/>
    <w:rsid w:val="00A13E83"/>
    <w:rsid w:val="00A145A4"/>
    <w:rsid w:val="00A16830"/>
    <w:rsid w:val="00A17805"/>
    <w:rsid w:val="00A204AC"/>
    <w:rsid w:val="00A22350"/>
    <w:rsid w:val="00A22BCB"/>
    <w:rsid w:val="00A25699"/>
    <w:rsid w:val="00A25858"/>
    <w:rsid w:val="00A2741F"/>
    <w:rsid w:val="00A27994"/>
    <w:rsid w:val="00A345E3"/>
    <w:rsid w:val="00A36C34"/>
    <w:rsid w:val="00A37FDA"/>
    <w:rsid w:val="00A41149"/>
    <w:rsid w:val="00A4245F"/>
    <w:rsid w:val="00A44C44"/>
    <w:rsid w:val="00A46CDB"/>
    <w:rsid w:val="00A475DA"/>
    <w:rsid w:val="00A550D3"/>
    <w:rsid w:val="00A55C3E"/>
    <w:rsid w:val="00A57D48"/>
    <w:rsid w:val="00A57D99"/>
    <w:rsid w:val="00A60CA4"/>
    <w:rsid w:val="00A61841"/>
    <w:rsid w:val="00A61A5F"/>
    <w:rsid w:val="00A66AB6"/>
    <w:rsid w:val="00A66E75"/>
    <w:rsid w:val="00A67686"/>
    <w:rsid w:val="00A7068F"/>
    <w:rsid w:val="00A70CFC"/>
    <w:rsid w:val="00A72B5B"/>
    <w:rsid w:val="00A7425D"/>
    <w:rsid w:val="00A77DC1"/>
    <w:rsid w:val="00A8159C"/>
    <w:rsid w:val="00A826FE"/>
    <w:rsid w:val="00A82C49"/>
    <w:rsid w:val="00A9002F"/>
    <w:rsid w:val="00A90CA8"/>
    <w:rsid w:val="00AA000D"/>
    <w:rsid w:val="00AA1E5D"/>
    <w:rsid w:val="00AA361E"/>
    <w:rsid w:val="00AA3FB7"/>
    <w:rsid w:val="00AA44E3"/>
    <w:rsid w:val="00AA500F"/>
    <w:rsid w:val="00AA5E92"/>
    <w:rsid w:val="00AB2987"/>
    <w:rsid w:val="00AB40BE"/>
    <w:rsid w:val="00AB419A"/>
    <w:rsid w:val="00AB5BA1"/>
    <w:rsid w:val="00AC1095"/>
    <w:rsid w:val="00AC187C"/>
    <w:rsid w:val="00AC1BE2"/>
    <w:rsid w:val="00AC37FB"/>
    <w:rsid w:val="00AC7699"/>
    <w:rsid w:val="00AD570C"/>
    <w:rsid w:val="00AE09B0"/>
    <w:rsid w:val="00AE4AF8"/>
    <w:rsid w:val="00AE7775"/>
    <w:rsid w:val="00AF198F"/>
    <w:rsid w:val="00AF4F02"/>
    <w:rsid w:val="00AF7514"/>
    <w:rsid w:val="00B00C1C"/>
    <w:rsid w:val="00B02972"/>
    <w:rsid w:val="00B02F85"/>
    <w:rsid w:val="00B06843"/>
    <w:rsid w:val="00B069A8"/>
    <w:rsid w:val="00B06F59"/>
    <w:rsid w:val="00B07A9D"/>
    <w:rsid w:val="00B1250F"/>
    <w:rsid w:val="00B12689"/>
    <w:rsid w:val="00B13093"/>
    <w:rsid w:val="00B132CE"/>
    <w:rsid w:val="00B14F50"/>
    <w:rsid w:val="00B159C1"/>
    <w:rsid w:val="00B17BD2"/>
    <w:rsid w:val="00B2152C"/>
    <w:rsid w:val="00B21E30"/>
    <w:rsid w:val="00B25426"/>
    <w:rsid w:val="00B26A89"/>
    <w:rsid w:val="00B27346"/>
    <w:rsid w:val="00B3088F"/>
    <w:rsid w:val="00B324B9"/>
    <w:rsid w:val="00B34A0B"/>
    <w:rsid w:val="00B4003F"/>
    <w:rsid w:val="00B41650"/>
    <w:rsid w:val="00B42418"/>
    <w:rsid w:val="00B503A5"/>
    <w:rsid w:val="00B53403"/>
    <w:rsid w:val="00B60C74"/>
    <w:rsid w:val="00B622B9"/>
    <w:rsid w:val="00B63DB3"/>
    <w:rsid w:val="00B652EF"/>
    <w:rsid w:val="00B677D8"/>
    <w:rsid w:val="00B70B69"/>
    <w:rsid w:val="00B72E4D"/>
    <w:rsid w:val="00B745A1"/>
    <w:rsid w:val="00B75C20"/>
    <w:rsid w:val="00B76CF8"/>
    <w:rsid w:val="00B803A8"/>
    <w:rsid w:val="00B80410"/>
    <w:rsid w:val="00B80C4A"/>
    <w:rsid w:val="00B82E27"/>
    <w:rsid w:val="00B83D69"/>
    <w:rsid w:val="00B842C4"/>
    <w:rsid w:val="00B8482D"/>
    <w:rsid w:val="00B84871"/>
    <w:rsid w:val="00B8665E"/>
    <w:rsid w:val="00B86B7A"/>
    <w:rsid w:val="00B87876"/>
    <w:rsid w:val="00B87D45"/>
    <w:rsid w:val="00B915B7"/>
    <w:rsid w:val="00B91F2F"/>
    <w:rsid w:val="00B9487B"/>
    <w:rsid w:val="00B950A0"/>
    <w:rsid w:val="00B96BA8"/>
    <w:rsid w:val="00B97C71"/>
    <w:rsid w:val="00BA16AF"/>
    <w:rsid w:val="00BA1C2D"/>
    <w:rsid w:val="00BA2431"/>
    <w:rsid w:val="00BA3ED9"/>
    <w:rsid w:val="00BA44DE"/>
    <w:rsid w:val="00BA5E6E"/>
    <w:rsid w:val="00BB0BC5"/>
    <w:rsid w:val="00BB18DB"/>
    <w:rsid w:val="00BB1DCD"/>
    <w:rsid w:val="00BB3506"/>
    <w:rsid w:val="00BB4DCF"/>
    <w:rsid w:val="00BC2F03"/>
    <w:rsid w:val="00BC51DB"/>
    <w:rsid w:val="00BC51EF"/>
    <w:rsid w:val="00BD374E"/>
    <w:rsid w:val="00BD7909"/>
    <w:rsid w:val="00BE0DBE"/>
    <w:rsid w:val="00BE12EC"/>
    <w:rsid w:val="00BE16DA"/>
    <w:rsid w:val="00BE2EAD"/>
    <w:rsid w:val="00BE39B3"/>
    <w:rsid w:val="00BF0311"/>
    <w:rsid w:val="00BF08F0"/>
    <w:rsid w:val="00BF0D00"/>
    <w:rsid w:val="00BF3233"/>
    <w:rsid w:val="00BF6E7C"/>
    <w:rsid w:val="00C00086"/>
    <w:rsid w:val="00C01B60"/>
    <w:rsid w:val="00C043F9"/>
    <w:rsid w:val="00C05986"/>
    <w:rsid w:val="00C10549"/>
    <w:rsid w:val="00C10E07"/>
    <w:rsid w:val="00C1231C"/>
    <w:rsid w:val="00C125B5"/>
    <w:rsid w:val="00C17D50"/>
    <w:rsid w:val="00C21E19"/>
    <w:rsid w:val="00C24106"/>
    <w:rsid w:val="00C25A99"/>
    <w:rsid w:val="00C27109"/>
    <w:rsid w:val="00C300CC"/>
    <w:rsid w:val="00C30CAA"/>
    <w:rsid w:val="00C30FBD"/>
    <w:rsid w:val="00C343EB"/>
    <w:rsid w:val="00C3476B"/>
    <w:rsid w:val="00C37526"/>
    <w:rsid w:val="00C37B64"/>
    <w:rsid w:val="00C37F9E"/>
    <w:rsid w:val="00C4080E"/>
    <w:rsid w:val="00C5071C"/>
    <w:rsid w:val="00C51915"/>
    <w:rsid w:val="00C54649"/>
    <w:rsid w:val="00C54FE8"/>
    <w:rsid w:val="00C55F3E"/>
    <w:rsid w:val="00C57093"/>
    <w:rsid w:val="00C57A13"/>
    <w:rsid w:val="00C6148B"/>
    <w:rsid w:val="00C61A94"/>
    <w:rsid w:val="00C6397A"/>
    <w:rsid w:val="00C66154"/>
    <w:rsid w:val="00C663E2"/>
    <w:rsid w:val="00C66591"/>
    <w:rsid w:val="00C70244"/>
    <w:rsid w:val="00C711D2"/>
    <w:rsid w:val="00C72615"/>
    <w:rsid w:val="00C74DA8"/>
    <w:rsid w:val="00C768B0"/>
    <w:rsid w:val="00C77370"/>
    <w:rsid w:val="00C8382A"/>
    <w:rsid w:val="00C85C25"/>
    <w:rsid w:val="00C87671"/>
    <w:rsid w:val="00C90966"/>
    <w:rsid w:val="00C920A5"/>
    <w:rsid w:val="00C927E2"/>
    <w:rsid w:val="00C92B98"/>
    <w:rsid w:val="00C966D9"/>
    <w:rsid w:val="00CA03D3"/>
    <w:rsid w:val="00CA1B02"/>
    <w:rsid w:val="00CA41CE"/>
    <w:rsid w:val="00CA45B7"/>
    <w:rsid w:val="00CA7363"/>
    <w:rsid w:val="00CB0FDC"/>
    <w:rsid w:val="00CB10A9"/>
    <w:rsid w:val="00CB133F"/>
    <w:rsid w:val="00CB1E85"/>
    <w:rsid w:val="00CB2E9B"/>
    <w:rsid w:val="00CB353C"/>
    <w:rsid w:val="00CB4408"/>
    <w:rsid w:val="00CB4588"/>
    <w:rsid w:val="00CB510E"/>
    <w:rsid w:val="00CB6C9B"/>
    <w:rsid w:val="00CC1B84"/>
    <w:rsid w:val="00CC1CEE"/>
    <w:rsid w:val="00CC2123"/>
    <w:rsid w:val="00CC21BA"/>
    <w:rsid w:val="00CC2AB9"/>
    <w:rsid w:val="00CC6CA5"/>
    <w:rsid w:val="00CD0223"/>
    <w:rsid w:val="00CD06EB"/>
    <w:rsid w:val="00CD0B98"/>
    <w:rsid w:val="00CD1766"/>
    <w:rsid w:val="00CD6213"/>
    <w:rsid w:val="00CE1375"/>
    <w:rsid w:val="00CE58E1"/>
    <w:rsid w:val="00CE666A"/>
    <w:rsid w:val="00CE6AFC"/>
    <w:rsid w:val="00CE7504"/>
    <w:rsid w:val="00CE7698"/>
    <w:rsid w:val="00CF0244"/>
    <w:rsid w:val="00CF0616"/>
    <w:rsid w:val="00CF330A"/>
    <w:rsid w:val="00D010BF"/>
    <w:rsid w:val="00D07955"/>
    <w:rsid w:val="00D1163E"/>
    <w:rsid w:val="00D11DAB"/>
    <w:rsid w:val="00D160CC"/>
    <w:rsid w:val="00D20268"/>
    <w:rsid w:val="00D2155E"/>
    <w:rsid w:val="00D236C2"/>
    <w:rsid w:val="00D24AF8"/>
    <w:rsid w:val="00D2638B"/>
    <w:rsid w:val="00D26B0A"/>
    <w:rsid w:val="00D3000C"/>
    <w:rsid w:val="00D30E88"/>
    <w:rsid w:val="00D314DC"/>
    <w:rsid w:val="00D3250C"/>
    <w:rsid w:val="00D32864"/>
    <w:rsid w:val="00D34209"/>
    <w:rsid w:val="00D34C4B"/>
    <w:rsid w:val="00D35451"/>
    <w:rsid w:val="00D37113"/>
    <w:rsid w:val="00D41075"/>
    <w:rsid w:val="00D45685"/>
    <w:rsid w:val="00D52129"/>
    <w:rsid w:val="00D52A81"/>
    <w:rsid w:val="00D53FCB"/>
    <w:rsid w:val="00D550A6"/>
    <w:rsid w:val="00D5534D"/>
    <w:rsid w:val="00D561B1"/>
    <w:rsid w:val="00D606B5"/>
    <w:rsid w:val="00D60E14"/>
    <w:rsid w:val="00D613D9"/>
    <w:rsid w:val="00D61F1C"/>
    <w:rsid w:val="00D63D13"/>
    <w:rsid w:val="00D654E1"/>
    <w:rsid w:val="00D66411"/>
    <w:rsid w:val="00D66454"/>
    <w:rsid w:val="00D66BAE"/>
    <w:rsid w:val="00D72D6B"/>
    <w:rsid w:val="00D7487A"/>
    <w:rsid w:val="00D811D9"/>
    <w:rsid w:val="00D83807"/>
    <w:rsid w:val="00D87D37"/>
    <w:rsid w:val="00D92685"/>
    <w:rsid w:val="00D939AC"/>
    <w:rsid w:val="00D97746"/>
    <w:rsid w:val="00DA0737"/>
    <w:rsid w:val="00DA6498"/>
    <w:rsid w:val="00DA69FC"/>
    <w:rsid w:val="00DB5A88"/>
    <w:rsid w:val="00DC361F"/>
    <w:rsid w:val="00DC7E98"/>
    <w:rsid w:val="00DD34A1"/>
    <w:rsid w:val="00DD403C"/>
    <w:rsid w:val="00DD43E1"/>
    <w:rsid w:val="00DD50DE"/>
    <w:rsid w:val="00DE27CE"/>
    <w:rsid w:val="00DE30F5"/>
    <w:rsid w:val="00DE7077"/>
    <w:rsid w:val="00DF014B"/>
    <w:rsid w:val="00DF0EFE"/>
    <w:rsid w:val="00DF38EF"/>
    <w:rsid w:val="00DF5165"/>
    <w:rsid w:val="00E02C21"/>
    <w:rsid w:val="00E02F14"/>
    <w:rsid w:val="00E02F65"/>
    <w:rsid w:val="00E04D79"/>
    <w:rsid w:val="00E04DFE"/>
    <w:rsid w:val="00E111A9"/>
    <w:rsid w:val="00E11D48"/>
    <w:rsid w:val="00E122ED"/>
    <w:rsid w:val="00E13C9B"/>
    <w:rsid w:val="00E15CEA"/>
    <w:rsid w:val="00E15EE8"/>
    <w:rsid w:val="00E15FAC"/>
    <w:rsid w:val="00E165D5"/>
    <w:rsid w:val="00E17594"/>
    <w:rsid w:val="00E20D87"/>
    <w:rsid w:val="00E2158B"/>
    <w:rsid w:val="00E239BC"/>
    <w:rsid w:val="00E24540"/>
    <w:rsid w:val="00E30101"/>
    <w:rsid w:val="00E326B5"/>
    <w:rsid w:val="00E37CCB"/>
    <w:rsid w:val="00E414F2"/>
    <w:rsid w:val="00E45DDE"/>
    <w:rsid w:val="00E516BF"/>
    <w:rsid w:val="00E51DEF"/>
    <w:rsid w:val="00E528B3"/>
    <w:rsid w:val="00E52948"/>
    <w:rsid w:val="00E52AB9"/>
    <w:rsid w:val="00E559B5"/>
    <w:rsid w:val="00E620EE"/>
    <w:rsid w:val="00E64119"/>
    <w:rsid w:val="00E66671"/>
    <w:rsid w:val="00E66C73"/>
    <w:rsid w:val="00E75FC9"/>
    <w:rsid w:val="00E76FD8"/>
    <w:rsid w:val="00E8040C"/>
    <w:rsid w:val="00E822FF"/>
    <w:rsid w:val="00E83607"/>
    <w:rsid w:val="00E83924"/>
    <w:rsid w:val="00E8416F"/>
    <w:rsid w:val="00E87D44"/>
    <w:rsid w:val="00E91286"/>
    <w:rsid w:val="00E91597"/>
    <w:rsid w:val="00E91ACF"/>
    <w:rsid w:val="00E91C2D"/>
    <w:rsid w:val="00E926A1"/>
    <w:rsid w:val="00E929AB"/>
    <w:rsid w:val="00E9416B"/>
    <w:rsid w:val="00E96107"/>
    <w:rsid w:val="00E96EEB"/>
    <w:rsid w:val="00E97A0F"/>
    <w:rsid w:val="00EA0035"/>
    <w:rsid w:val="00EA0927"/>
    <w:rsid w:val="00EA18C4"/>
    <w:rsid w:val="00EA1F11"/>
    <w:rsid w:val="00EA3BAE"/>
    <w:rsid w:val="00EA481E"/>
    <w:rsid w:val="00EA4CC6"/>
    <w:rsid w:val="00EA4D51"/>
    <w:rsid w:val="00EA5799"/>
    <w:rsid w:val="00EA59DF"/>
    <w:rsid w:val="00EA5F73"/>
    <w:rsid w:val="00EB0E36"/>
    <w:rsid w:val="00EB2250"/>
    <w:rsid w:val="00EB4D0D"/>
    <w:rsid w:val="00EB7FF7"/>
    <w:rsid w:val="00EC3807"/>
    <w:rsid w:val="00EC5CEE"/>
    <w:rsid w:val="00EC6D79"/>
    <w:rsid w:val="00ED635A"/>
    <w:rsid w:val="00ED68FC"/>
    <w:rsid w:val="00EE2634"/>
    <w:rsid w:val="00EE2E70"/>
    <w:rsid w:val="00EE4070"/>
    <w:rsid w:val="00EE58D1"/>
    <w:rsid w:val="00EF0758"/>
    <w:rsid w:val="00EF0AB3"/>
    <w:rsid w:val="00EF3561"/>
    <w:rsid w:val="00EF4A01"/>
    <w:rsid w:val="00EF7103"/>
    <w:rsid w:val="00EF74A4"/>
    <w:rsid w:val="00EF79CF"/>
    <w:rsid w:val="00F00123"/>
    <w:rsid w:val="00F017FC"/>
    <w:rsid w:val="00F01E00"/>
    <w:rsid w:val="00F055B4"/>
    <w:rsid w:val="00F06427"/>
    <w:rsid w:val="00F10EF6"/>
    <w:rsid w:val="00F12C76"/>
    <w:rsid w:val="00F12CFA"/>
    <w:rsid w:val="00F14275"/>
    <w:rsid w:val="00F16337"/>
    <w:rsid w:val="00F16BAF"/>
    <w:rsid w:val="00F21081"/>
    <w:rsid w:val="00F259DE"/>
    <w:rsid w:val="00F313D3"/>
    <w:rsid w:val="00F31876"/>
    <w:rsid w:val="00F3249C"/>
    <w:rsid w:val="00F359AD"/>
    <w:rsid w:val="00F36E1A"/>
    <w:rsid w:val="00F36ED9"/>
    <w:rsid w:val="00F4063F"/>
    <w:rsid w:val="00F40E54"/>
    <w:rsid w:val="00F42770"/>
    <w:rsid w:val="00F45CF9"/>
    <w:rsid w:val="00F45D84"/>
    <w:rsid w:val="00F46122"/>
    <w:rsid w:val="00F462DC"/>
    <w:rsid w:val="00F474D7"/>
    <w:rsid w:val="00F4799E"/>
    <w:rsid w:val="00F51717"/>
    <w:rsid w:val="00F51D9F"/>
    <w:rsid w:val="00F521B7"/>
    <w:rsid w:val="00F52E4C"/>
    <w:rsid w:val="00F552C8"/>
    <w:rsid w:val="00F578F7"/>
    <w:rsid w:val="00F57AAA"/>
    <w:rsid w:val="00F6045D"/>
    <w:rsid w:val="00F62A25"/>
    <w:rsid w:val="00F65954"/>
    <w:rsid w:val="00F75C53"/>
    <w:rsid w:val="00F76984"/>
    <w:rsid w:val="00F802BF"/>
    <w:rsid w:val="00F80B8A"/>
    <w:rsid w:val="00F8361B"/>
    <w:rsid w:val="00F83E81"/>
    <w:rsid w:val="00F83F5E"/>
    <w:rsid w:val="00F850E1"/>
    <w:rsid w:val="00F93C85"/>
    <w:rsid w:val="00F95DCC"/>
    <w:rsid w:val="00F963A2"/>
    <w:rsid w:val="00FA02D1"/>
    <w:rsid w:val="00FA142F"/>
    <w:rsid w:val="00FA21C2"/>
    <w:rsid w:val="00FA47A1"/>
    <w:rsid w:val="00FA6AD5"/>
    <w:rsid w:val="00FA7CC6"/>
    <w:rsid w:val="00FA7FC5"/>
    <w:rsid w:val="00FB2B94"/>
    <w:rsid w:val="00FB70DF"/>
    <w:rsid w:val="00FC1542"/>
    <w:rsid w:val="00FC6B6D"/>
    <w:rsid w:val="00FC76CE"/>
    <w:rsid w:val="00FD16AB"/>
    <w:rsid w:val="00FD55DA"/>
    <w:rsid w:val="00FD65D1"/>
    <w:rsid w:val="00FD6F63"/>
    <w:rsid w:val="00FD7FDA"/>
    <w:rsid w:val="00FE06F2"/>
    <w:rsid w:val="00FE222C"/>
    <w:rsid w:val="00FE271D"/>
    <w:rsid w:val="00FE34CF"/>
    <w:rsid w:val="00FE3A3F"/>
    <w:rsid w:val="00FE3C01"/>
    <w:rsid w:val="00FE4B0E"/>
    <w:rsid w:val="00FF00BF"/>
    <w:rsid w:val="00FF3892"/>
    <w:rsid w:val="00FF7216"/>
    <w:rsid w:val="00FF7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06033-6D3D-4DDB-BD92-3353B214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BB1"/>
    <w:pPr>
      <w:ind w:left="720"/>
      <w:contextualSpacing/>
    </w:pPr>
  </w:style>
  <w:style w:type="character" w:styleId="a4">
    <w:name w:val="Strong"/>
    <w:basedOn w:val="a0"/>
    <w:uiPriority w:val="22"/>
    <w:qFormat/>
    <w:rsid w:val="009D3BB1"/>
    <w:rPr>
      <w:b/>
      <w:bCs/>
    </w:rPr>
  </w:style>
  <w:style w:type="table" w:styleId="a5">
    <w:name w:val="Table Grid"/>
    <w:basedOn w:val="a1"/>
    <w:uiPriority w:val="39"/>
    <w:rsid w:val="00830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1D509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10E81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310E81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310E81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10E81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11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33770">
                  <w:marLeft w:val="129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7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1EC2A-1751-4DA9-8153-FE33781DC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5741</Words>
  <Characters>32727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Stolpovskih Dmitriy</cp:lastModifiedBy>
  <cp:revision>2</cp:revision>
  <dcterms:created xsi:type="dcterms:W3CDTF">2022-12-15T07:28:00Z</dcterms:created>
  <dcterms:modified xsi:type="dcterms:W3CDTF">2022-12-15T07:28:00Z</dcterms:modified>
</cp:coreProperties>
</file>