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A1F87" w14:textId="77777777" w:rsidR="006C7DCE" w:rsidRDefault="00FA4FAB" w:rsidP="006C7DC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Hlk32829324"/>
      <w:r w:rsidRPr="006C7DCE">
        <w:rPr>
          <w:rFonts w:ascii="Times New Roman" w:hAnsi="Times New Roman" w:cs="Times New Roman"/>
          <w:caps/>
          <w:sz w:val="24"/>
          <w:szCs w:val="24"/>
        </w:rPr>
        <w:t xml:space="preserve">Государственное автономное профессиональное </w:t>
      </w:r>
    </w:p>
    <w:p w14:paraId="434A1F88" w14:textId="77777777" w:rsidR="00FA4FAB" w:rsidRPr="006C7DCE" w:rsidRDefault="00FA4FAB" w:rsidP="006C7DC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C7DCE">
        <w:rPr>
          <w:rFonts w:ascii="Times New Roman" w:hAnsi="Times New Roman" w:cs="Times New Roman"/>
          <w:caps/>
          <w:sz w:val="24"/>
          <w:szCs w:val="24"/>
        </w:rPr>
        <w:t>образовательное учреждение</w:t>
      </w:r>
    </w:p>
    <w:p w14:paraId="434A1F89" w14:textId="77777777" w:rsidR="00FA4FAB" w:rsidRPr="006C7DCE" w:rsidRDefault="00FA4FAB" w:rsidP="006C7DC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C7DCE">
        <w:rPr>
          <w:rFonts w:ascii="Times New Roman" w:hAnsi="Times New Roman" w:cs="Times New Roman"/>
          <w:caps/>
          <w:sz w:val="24"/>
          <w:szCs w:val="24"/>
        </w:rPr>
        <w:t>Стерлитамакский многопрофильный профессиональный колледж (ГАПОУ СМПК)</w:t>
      </w:r>
    </w:p>
    <w:p w14:paraId="434A1F8A" w14:textId="77777777" w:rsidR="00FA4FAB" w:rsidRPr="00843571" w:rsidRDefault="00FA4FAB" w:rsidP="00FA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A1F8B" w14:textId="77777777" w:rsidR="00FA4FAB" w:rsidRPr="00843571" w:rsidRDefault="00FA4FAB" w:rsidP="00FA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A1F8C" w14:textId="77777777" w:rsidR="00FA4FAB" w:rsidRPr="00843571" w:rsidRDefault="00FA4FAB" w:rsidP="00FA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A1F8D" w14:textId="77777777" w:rsidR="00FA4FAB" w:rsidRPr="00843571" w:rsidRDefault="00FA4FAB" w:rsidP="00FA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A1F8E" w14:textId="77777777" w:rsidR="00FA4FAB" w:rsidRPr="00843571" w:rsidRDefault="00FA4FAB" w:rsidP="00FA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A1F8F" w14:textId="77777777" w:rsidR="00FA4FAB" w:rsidRPr="00843571" w:rsidRDefault="00FA4FAB" w:rsidP="00FA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A1F90" w14:textId="77777777" w:rsidR="00FA4FAB" w:rsidRDefault="00FA4FAB" w:rsidP="00FA4F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14:paraId="434A1F91" w14:textId="77777777" w:rsidR="006C7DCE" w:rsidRDefault="006C7DCE" w:rsidP="00FA4F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4A1F92" w14:textId="77777777" w:rsidR="00FA4FAB" w:rsidRPr="00FA4FAB" w:rsidRDefault="00FA4FAB" w:rsidP="00FA4F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>Р</w:t>
      </w:r>
      <w:r w:rsidRPr="00FA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связной речи младшего школьника на уроках русского языка при изучении синонимов и антонимов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434A1F93" w14:textId="77777777" w:rsidR="00FA4FAB" w:rsidRDefault="00FA4FAB" w:rsidP="00FA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4A1F94" w14:textId="77777777" w:rsidR="00FA4FAB" w:rsidRDefault="00FA4FAB" w:rsidP="00FA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4A1F95" w14:textId="77777777" w:rsidR="0019724B" w:rsidRDefault="0019724B" w:rsidP="00FA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4A1F96" w14:textId="77777777" w:rsidR="006C7DCE" w:rsidRDefault="006C7DCE" w:rsidP="00FA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4A1F97" w14:textId="77777777" w:rsidR="00FA4FAB" w:rsidRDefault="00FA4FAB" w:rsidP="0019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703DBA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 xml:space="preserve"> студентка                                                                     </w:t>
      </w:r>
    </w:p>
    <w:p w14:paraId="434A1F98" w14:textId="77777777" w:rsidR="00FA4FAB" w:rsidRDefault="00FA4FAB" w:rsidP="0019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4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 группы ПНК-30</w:t>
      </w:r>
    </w:p>
    <w:p w14:paraId="434A1F99" w14:textId="77777777" w:rsidR="00FA4FAB" w:rsidRDefault="00FA4FAB" w:rsidP="0019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специальности</w:t>
      </w:r>
      <w:r w:rsidRPr="00703DBA">
        <w:rPr>
          <w:rFonts w:ascii="Times New Roman" w:hAnsi="Times New Roman" w:cs="Times New Roman"/>
          <w:sz w:val="28"/>
          <w:szCs w:val="28"/>
        </w:rPr>
        <w:t xml:space="preserve"> </w:t>
      </w:r>
      <w:r w:rsidRPr="003F08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087A">
        <w:rPr>
          <w:rFonts w:ascii="Times New Roman" w:hAnsi="Times New Roman" w:cs="Times New Roman"/>
          <w:sz w:val="28"/>
          <w:szCs w:val="28"/>
        </w:rPr>
        <w:t>.02.0</w:t>
      </w:r>
      <w:r w:rsidR="00B60E97">
        <w:rPr>
          <w:rFonts w:ascii="Times New Roman" w:hAnsi="Times New Roman" w:cs="Times New Roman"/>
          <w:sz w:val="28"/>
          <w:szCs w:val="28"/>
        </w:rPr>
        <w:t>2</w:t>
      </w:r>
    </w:p>
    <w:p w14:paraId="434A1F9A" w14:textId="77777777" w:rsidR="00FA4FAB" w:rsidRDefault="00FA4FAB" w:rsidP="0019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FC647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еподавание в </w:t>
      </w:r>
    </w:p>
    <w:p w14:paraId="434A1F9B" w14:textId="77777777" w:rsidR="00FA4FAB" w:rsidRDefault="00FA4FAB" w:rsidP="0019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начальных классах</w:t>
      </w:r>
    </w:p>
    <w:p w14:paraId="434A1F9C" w14:textId="77777777" w:rsidR="00FA4FAB" w:rsidRDefault="00FA4FAB" w:rsidP="0019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Рахматуллина Азалия</w:t>
      </w:r>
    </w:p>
    <w:p w14:paraId="434A1F9D" w14:textId="77777777" w:rsidR="00FA4FAB" w:rsidRDefault="00FA4FAB" w:rsidP="0019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r w:rsidR="00B60E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34A1F9E" w14:textId="77777777" w:rsidR="00FA4FAB" w:rsidRDefault="00FA4FAB" w:rsidP="0019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571">
        <w:rPr>
          <w:rFonts w:ascii="Times New Roman" w:hAnsi="Times New Roman" w:cs="Times New Roman"/>
          <w:sz w:val="28"/>
          <w:szCs w:val="28"/>
        </w:rPr>
        <w:t xml:space="preserve">Оценка: 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43571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434A1F9F" w14:textId="77777777" w:rsidR="00FA4FAB" w:rsidRPr="00843571" w:rsidRDefault="00FA4FAB" w:rsidP="0019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571">
        <w:rPr>
          <w:rFonts w:ascii="Times New Roman" w:hAnsi="Times New Roman" w:cs="Times New Roman"/>
          <w:sz w:val="28"/>
          <w:szCs w:val="28"/>
        </w:rPr>
        <w:t>Дата защиты «___» 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4357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3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0E97">
        <w:rPr>
          <w:rFonts w:ascii="Times New Roman" w:hAnsi="Times New Roman" w:cs="Times New Roman"/>
          <w:sz w:val="28"/>
          <w:szCs w:val="28"/>
        </w:rPr>
        <w:t>Быкова Анна</w:t>
      </w:r>
    </w:p>
    <w:p w14:paraId="434A1FA0" w14:textId="77777777" w:rsidR="00FA4FAB" w:rsidRPr="00843571" w:rsidRDefault="00FA4FAB" w:rsidP="0019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57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___________                                      Александровна</w:t>
      </w:r>
      <w:r w:rsidR="00947555">
        <w:rPr>
          <w:rFonts w:ascii="Times New Roman" w:hAnsi="Times New Roman" w:cs="Times New Roman"/>
          <w:sz w:val="28"/>
          <w:szCs w:val="28"/>
        </w:rPr>
        <w:t>.</w:t>
      </w:r>
      <w:r w:rsidRPr="0084357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4A1FA1" w14:textId="77777777" w:rsidR="00FA4FAB" w:rsidRPr="00843571" w:rsidRDefault="00FA4FAB" w:rsidP="00FA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A1FA2" w14:textId="77777777" w:rsidR="00FA4FAB" w:rsidRPr="00843571" w:rsidRDefault="00FA4FAB" w:rsidP="00FA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A1FA3" w14:textId="77777777" w:rsidR="00FA4FAB" w:rsidRPr="00843571" w:rsidRDefault="00FA4FAB" w:rsidP="00FA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A1FA4" w14:textId="77777777" w:rsidR="00FA4FAB" w:rsidRPr="00843571" w:rsidRDefault="00FA4FAB" w:rsidP="00FA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A1FA5" w14:textId="77777777" w:rsidR="00FA4FAB" w:rsidRPr="00843571" w:rsidRDefault="00FA4FAB" w:rsidP="00FA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A1FA6" w14:textId="77777777" w:rsidR="00FA4FAB" w:rsidRPr="00843571" w:rsidRDefault="00FA4FAB" w:rsidP="00FA4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A1FA7" w14:textId="77777777" w:rsidR="00FA4FAB" w:rsidRDefault="00FA4FAB" w:rsidP="00FA4F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FA4FAB" w:rsidSect="0086046B">
          <w:footerReference w:type="default" r:id="rId8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 w:rsidRPr="00843571">
        <w:rPr>
          <w:rFonts w:ascii="Times New Roman" w:hAnsi="Times New Roman" w:cs="Times New Roman"/>
          <w:sz w:val="28"/>
          <w:szCs w:val="28"/>
        </w:rPr>
        <w:t>Стерлитамак, 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14:paraId="434A1FA8" w14:textId="77777777" w:rsidR="00FA4FAB" w:rsidRDefault="00FA4FAB" w:rsidP="00FA4F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1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34A1FA9" w14:textId="77777777" w:rsidR="00FA4FAB" w:rsidRDefault="00FA4FAB" w:rsidP="00FA4F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A1FAA" w14:textId="77777777" w:rsidR="00FA4FAB" w:rsidRDefault="00FA4FAB" w:rsidP="000407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Введение………………………………………………………………………...3</w:t>
      </w:r>
    </w:p>
    <w:p w14:paraId="434A1FAB" w14:textId="77777777" w:rsidR="0075611F" w:rsidRDefault="0019724B" w:rsidP="000407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32830214"/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1. Теоретические основы </w:t>
      </w:r>
      <w:bookmarkStart w:id="3" w:name="_Hlk32823650"/>
      <w:r w:rsidR="007561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5611F" w:rsidRPr="00FA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связной речи младшего школьника на уроках русского языка при изучении синонимов и антонимов</w:t>
      </w:r>
      <w:bookmarkEnd w:id="3"/>
    </w:p>
    <w:p w14:paraId="434A1FAC" w14:textId="02278884" w:rsidR="0019724B" w:rsidRPr="0019724B" w:rsidRDefault="0019724B" w:rsidP="000407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bookmarkStart w:id="4" w:name="_Hlk32827725"/>
      <w:bookmarkStart w:id="5" w:name="_Hlk36043015"/>
      <w:r w:rsidR="000F56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 связной речи </w:t>
      </w:r>
      <w:r w:rsidR="00756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</w:t>
      </w:r>
      <w:bookmarkEnd w:id="2"/>
      <w:bookmarkEnd w:id="4"/>
      <w:r w:rsidR="000F569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………………………….6</w:t>
      </w:r>
    </w:p>
    <w:p w14:paraId="434A1FAD" w14:textId="19203CA5" w:rsidR="0019724B" w:rsidRPr="0019724B" w:rsidRDefault="0019724B" w:rsidP="000407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36044759"/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bookmarkEnd w:id="5"/>
      <w:r w:rsidR="000F56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F569A" w:rsidRPr="00517D07">
        <w:rPr>
          <w:rFonts w:ascii="Times New Roman" w:hAnsi="Times New Roman" w:cs="Times New Roman"/>
          <w:color w:val="000000"/>
          <w:sz w:val="28"/>
          <w:szCs w:val="28"/>
        </w:rPr>
        <w:t>азвитие связной речи младшего школьника на уроках русского языка при изучении синонимов и антонимов</w:t>
      </w:r>
      <w:bookmarkEnd w:id="6"/>
      <w:r w:rsidR="000F569A" w:rsidRPr="00517D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05D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0F569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  <w:r w:rsidR="000005D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…………..1</w:t>
      </w:r>
      <w:r w:rsidR="004859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434A1FAE" w14:textId="77777777" w:rsidR="0019724B" w:rsidRPr="0019724B" w:rsidRDefault="0019724B" w:rsidP="000407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первой главе…………………………</w:t>
      </w:r>
      <w:r w:rsidR="000407E6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……………………...….2</w:t>
      </w:r>
      <w:r w:rsidR="004859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434A1FAF" w14:textId="77777777" w:rsidR="0019724B" w:rsidRPr="0019724B" w:rsidRDefault="0019724B" w:rsidP="000407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2. </w:t>
      </w:r>
      <w:r w:rsidR="0004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по </w:t>
      </w:r>
      <w:bookmarkStart w:id="7" w:name="_Hlk32823729"/>
      <w:r w:rsidR="000407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07E6" w:rsidRPr="00FA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</w:t>
      </w:r>
      <w:r w:rsidR="0004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0407E6" w:rsidRPr="00FA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связной речи младшего школьника на уроках русского языка при изучении синонимов и антонимов</w:t>
      </w:r>
      <w:bookmarkEnd w:id="7"/>
    </w:p>
    <w:p w14:paraId="434A1FB0" w14:textId="77777777" w:rsidR="0019724B" w:rsidRPr="0019724B" w:rsidRDefault="0019724B" w:rsidP="000407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40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обоснование р</w:t>
      </w:r>
      <w:r w:rsidR="000407E6" w:rsidRPr="00FA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</w:t>
      </w:r>
      <w:r w:rsidR="0004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407E6" w:rsidRPr="00FA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связной речи младшего школьника на уроках русского языка при изучении синонимов и антонимов</w:t>
      </w:r>
      <w:r w:rsidR="000407E6"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………..2</w:t>
      </w:r>
      <w:r w:rsidR="000407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434A1FB1" w14:textId="77777777" w:rsidR="0019724B" w:rsidRPr="0019724B" w:rsidRDefault="0019724B" w:rsidP="000407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Заключение…………………………………………………………...……</w:t>
      </w:r>
      <w:r w:rsidR="000407E6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0407E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14:paraId="434A1FB2" w14:textId="77777777" w:rsidR="0019724B" w:rsidRPr="0019724B" w:rsidRDefault="0019724B" w:rsidP="000407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литературы…………………………………………</w:t>
      </w:r>
      <w:r w:rsidR="000407E6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</w:t>
      </w:r>
      <w:r w:rsidR="000407E6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14:paraId="434A1FB3" w14:textId="77777777" w:rsidR="0019724B" w:rsidRPr="0019724B" w:rsidRDefault="0019724B" w:rsidP="000407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434A1FB4" w14:textId="77777777" w:rsidR="0019724B" w:rsidRPr="0019724B" w:rsidRDefault="0019724B" w:rsidP="0019724B">
      <w:pPr>
        <w:spacing w:after="0" w:line="36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97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14:paraId="434A1FB5" w14:textId="77777777" w:rsidR="0019724B" w:rsidRPr="0019724B" w:rsidRDefault="0019724B" w:rsidP="0019724B">
      <w:pPr>
        <w:spacing w:after="0" w:line="36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4A1FB6" w14:textId="77777777" w:rsidR="0019724B" w:rsidRPr="0019724B" w:rsidRDefault="0019724B" w:rsidP="00F47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становится все более актуальной проблемой в нашем обществе. Снижающийся уровень бытовой культуры, широкое распространение низкопробной бульварной литературы, бедное безграмотное «говорение» с экранов телевизоров, агрессивно-примитивная речь, насаждаемая телевизионной рекламой, западными боевиками и мультфильмами все это создает предпосылки и прямую угрозу надвигающейся языковой катастрофы не менее опасной, чем экологическая. Отсюда огромная ответственность и не меньшая важность работы педагогов, занимающихся формированием речи подрастающего поколения. Психологи подчеркивают, что в связной речи отчетливо выступает тесная связь речевого и умственного воспитания детей. Ребенок учится мыслить, учась говорить, но он также и совершенствует речь, учась мыслить. (Ф. А. Сохин).</w:t>
      </w:r>
    </w:p>
    <w:p w14:paraId="434A1FB7" w14:textId="77777777" w:rsidR="0019724B" w:rsidRPr="0019724B" w:rsidRDefault="0019724B" w:rsidP="00F47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</w:p>
    <w:p w14:paraId="434A1FB8" w14:textId="77777777" w:rsidR="0019724B" w:rsidRPr="0019724B" w:rsidRDefault="0019724B" w:rsidP="00F47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связной речи является </w:t>
      </w:r>
      <w:proofErr w:type="spellStart"/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наипервейшим</w:t>
      </w:r>
      <w:proofErr w:type="spellEnd"/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наиважнейшим условием успешности обучения ребенка в школе.</w:t>
      </w:r>
    </w:p>
    <w:p w14:paraId="434A1FB9" w14:textId="77777777" w:rsidR="007C4A85" w:rsidRDefault="0019724B" w:rsidP="00F47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Проблемой развития связной речи в той или иной степени занимались такие ученые, как </w:t>
      </w:r>
      <w:r w:rsidRPr="006C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Л.С. Выготский,</w:t>
      </w:r>
      <w:r w:rsidR="006C1106" w:rsidRPr="006C1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Г. Винокур,</w:t>
      </w:r>
      <w:r w:rsidRPr="006C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1106" w:rsidRPr="006C1106">
        <w:rPr>
          <w:rFonts w:ascii="Times New Roman" w:hAnsi="Times New Roman" w:cs="Times New Roman"/>
          <w:color w:val="000000" w:themeColor="text1"/>
          <w:sz w:val="28"/>
          <w:szCs w:val="28"/>
        </w:rPr>
        <w:t>Н. А. Головань, Л. А. Долгов</w:t>
      </w:r>
      <w:r w:rsidR="006C11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1106" w:rsidRPr="006C1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И. </w:t>
      </w:r>
      <w:proofErr w:type="spellStart"/>
      <w:r w:rsidR="006C1106" w:rsidRPr="006C1106">
        <w:rPr>
          <w:rFonts w:ascii="Times New Roman" w:hAnsi="Times New Roman" w:cs="Times New Roman"/>
          <w:color w:val="000000" w:themeColor="text1"/>
          <w:sz w:val="28"/>
          <w:szCs w:val="28"/>
        </w:rPr>
        <w:t>Жинкин</w:t>
      </w:r>
      <w:proofErr w:type="spellEnd"/>
      <w:r w:rsidR="006C1106" w:rsidRPr="006C11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1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106" w:rsidRPr="006C1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Р. </w:t>
      </w:r>
      <w:proofErr w:type="spellStart"/>
      <w:r w:rsidR="006C1106" w:rsidRPr="006C1106">
        <w:rPr>
          <w:rFonts w:ascii="Times New Roman" w:hAnsi="Times New Roman" w:cs="Times New Roman"/>
          <w:color w:val="000000" w:themeColor="text1"/>
          <w:sz w:val="28"/>
          <w:szCs w:val="28"/>
        </w:rPr>
        <w:t>Лури</w:t>
      </w:r>
      <w:r w:rsidR="006C110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="006C1106" w:rsidRPr="006C1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Т. А. </w:t>
      </w:r>
      <w:proofErr w:type="spellStart"/>
      <w:r w:rsidR="006C1106" w:rsidRPr="006C1106">
        <w:rPr>
          <w:rFonts w:ascii="Times New Roman" w:hAnsi="Times New Roman" w:cs="Times New Roman"/>
          <w:color w:val="000000" w:themeColor="text1"/>
          <w:sz w:val="28"/>
          <w:szCs w:val="28"/>
        </w:rPr>
        <w:t>Ладыженская</w:t>
      </w:r>
      <w:proofErr w:type="spellEnd"/>
      <w:r w:rsidR="006C11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1106" w:rsidRPr="006C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Л. Рубинштейн, </w:t>
      </w:r>
      <w:r w:rsidR="006C1106" w:rsidRPr="006C1106">
        <w:rPr>
          <w:rFonts w:ascii="Times New Roman" w:hAnsi="Times New Roman" w:cs="Times New Roman"/>
          <w:color w:val="000000" w:themeColor="text1"/>
          <w:sz w:val="28"/>
          <w:szCs w:val="28"/>
        </w:rPr>
        <w:t>А. В. Текучева, Л. С. Цветков</w:t>
      </w:r>
      <w:r w:rsidR="006C1106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 w:rsidR="006C1106" w:rsidRPr="006C1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1106" w:rsidRPr="006C1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Л.П. </w:t>
      </w:r>
      <w:proofErr w:type="spellStart"/>
      <w:r w:rsidR="006C1106" w:rsidRPr="006C1106">
        <w:rPr>
          <w:rFonts w:ascii="Times New Roman" w:hAnsi="Times New Roman" w:cs="Times New Roman"/>
          <w:color w:val="000000" w:themeColor="text1"/>
          <w:sz w:val="28"/>
          <w:szCs w:val="28"/>
        </w:rPr>
        <w:t>Якубински</w:t>
      </w:r>
      <w:r w:rsidR="006C110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6C1106" w:rsidRPr="006C1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многие другие.</w:t>
      </w:r>
    </w:p>
    <w:p w14:paraId="434A1FBA" w14:textId="77777777" w:rsidR="007C4A85" w:rsidRPr="003F62E6" w:rsidRDefault="007C4A85" w:rsidP="00F47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пришедший в школу учиться, уже умеет говорить, но его речевой арсенал недостаточен для выражения новых мыслей, понятий, чувств, которые он получает в школе с первых дней обучения. Ему не хватает, прежде всего слов для этого. Перед учителем стоит важная задача – активизировать словарь детей. Богатство словаря – признак высокого развития как общества в целом, так и каждого отдельного человека. Поэтому </w:t>
      </w:r>
      <w:r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работе над словарем учащихся придается в школе очень большое значение. Основной функцией начальной ступени является формирование интеллектуальной, деловой, коммуникативной готовности к взаимодействию с окружающим миром. Связь человека с реальной действительностью, с окружающим миром осуществляется через язык. По мере обогащения сознания развиваются и усложняются формы и виды общения. Это говорит об огромном значении русского языка как учебной дисциплины в начальной школе. Речь человека является своеобразным зеркалом его культуры и образованности. Развивая речь ребенка, мы развиваем и его интеллект. Обогащение словаря учащихся одна из главных задач обучения языку, условия успешного речевого развития и усвоения знаний и умений по языку. К сожалению, на уроках в классе, в общении мы встречаемся с ответами, бедными в лексическом отношении. А бедная лексика сочетается с бедным синтаксисом. Скудный словарный запас младшего школьника нередко мешает и успешной работе в области орфографии. Всё это усугубляется ещё и тем, что учащиеся начальных классов мыслят конкретно: многие отвлечённые слова и понятия они употребляют, зачастую не понимая их значения. Речь наших учащихся часто бессвязна, логически непоследовательна, содержит много стилистических ошибок. Неправильную речь или трудно понять, или можно понять ошибочно. А неправильно поймёшь – неправильно и поступишь. На уроках русского языка проводятся лексические упражнения, среди которых важное место занимает работа над синонимами и антонимами, т.е. дети объясняют значения слов как прямые, так и переносные, разбираются в отношениях между синонимами и антонимами, составляют с ними словосочетания и предложения. Вот почему овладение лексическими богатствами языка невозможно без изучения его синонимических средств. </w:t>
      </w:r>
    </w:p>
    <w:p w14:paraId="434A1FBB" w14:textId="77777777" w:rsidR="007C4A85" w:rsidRPr="003F62E6" w:rsidRDefault="007C4A85" w:rsidP="00F47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вышеизложенным, рассматриваемая нами проблема </w:t>
      </w:r>
      <w:bookmarkStart w:id="8" w:name="_Hlk32827127"/>
      <w:r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F6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азвитие связной речи младшего школьника на уроках русского языка при изучении </w:t>
      </w:r>
      <w:r w:rsidRPr="003F62E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синонимов и антонимов</w:t>
      </w:r>
      <w:bookmarkEnd w:id="8"/>
      <w:r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актуальна как в теоретическом, так и в практическом плане. Это определило выбор темы нашего исследования.</w:t>
      </w:r>
    </w:p>
    <w:p w14:paraId="434A1FBC" w14:textId="77777777" w:rsidR="007C4A85" w:rsidRPr="003F62E6" w:rsidRDefault="007C4A85" w:rsidP="00F47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исследования:</w:t>
      </w:r>
      <w:r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</w:t>
      </w:r>
      <w:r w:rsidRPr="003F62E6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связной речи младшего школьника на уроках русского языка при изучении синонимов и антонимов»</w:t>
      </w:r>
      <w:r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BA1DCE" w14:textId="77777777" w:rsidR="00723D9A" w:rsidRDefault="007C4A85" w:rsidP="00F474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исследования:</w:t>
      </w:r>
      <w:r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D9A" w:rsidRPr="00723D9A">
        <w:rPr>
          <w:rFonts w:ascii="Times New Roman" w:hAnsi="Times New Roman" w:cs="Times New Roman"/>
          <w:color w:val="000000"/>
          <w:sz w:val="28"/>
          <w:szCs w:val="28"/>
        </w:rPr>
        <w:t>выявить возможность развития связной речи младшего школьника на уроках русского языка при изучении синонимов и антонимов.</w:t>
      </w:r>
    </w:p>
    <w:p w14:paraId="6C57C286" w14:textId="7B0411C4" w:rsidR="00C60A19" w:rsidRPr="00517D07" w:rsidRDefault="007C4A85" w:rsidP="00C60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исследования:</w:t>
      </w:r>
      <w:r w:rsidRPr="0051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07" w:rsidRPr="00517D07">
        <w:rPr>
          <w:rFonts w:ascii="Times New Roman" w:hAnsi="Times New Roman" w:cs="Times New Roman"/>
          <w:color w:val="000000"/>
          <w:sz w:val="28"/>
          <w:szCs w:val="28"/>
        </w:rPr>
        <w:t>развитие связной речи младшего школьника.</w:t>
      </w:r>
    </w:p>
    <w:p w14:paraId="18708B5F" w14:textId="77777777" w:rsidR="00517D07" w:rsidRPr="00517D07" w:rsidRDefault="007C4A85" w:rsidP="00C60A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исследования:</w:t>
      </w:r>
      <w:r w:rsidRPr="0051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_Hlk36044707"/>
      <w:r w:rsidR="00517D07" w:rsidRPr="00517D07">
        <w:rPr>
          <w:rFonts w:ascii="Times New Roman" w:hAnsi="Times New Roman" w:cs="Times New Roman"/>
          <w:color w:val="000000"/>
          <w:sz w:val="28"/>
          <w:szCs w:val="28"/>
        </w:rPr>
        <w:t>развитие связной речи младшего школьника на уроках русского языка при изучении синонимов и антонимов.</w:t>
      </w:r>
      <w:bookmarkEnd w:id="9"/>
    </w:p>
    <w:p w14:paraId="179E57AB" w14:textId="77777777" w:rsidR="00517D07" w:rsidRPr="00517D07" w:rsidRDefault="007C4A85" w:rsidP="00F474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 исследования:</w:t>
      </w:r>
      <w:r w:rsidRPr="0051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07" w:rsidRPr="00517D07">
        <w:rPr>
          <w:rFonts w:ascii="Times New Roman" w:hAnsi="Times New Roman" w:cs="Times New Roman"/>
          <w:color w:val="000000"/>
          <w:sz w:val="28"/>
          <w:szCs w:val="28"/>
        </w:rPr>
        <w:t>развитие связной речи младшего школьника на уроках русского языка будет эффективно при изучении синонимов и антонимов.</w:t>
      </w:r>
    </w:p>
    <w:p w14:paraId="0F73F8EB" w14:textId="77777777" w:rsidR="00517D07" w:rsidRPr="00517D07" w:rsidRDefault="007C4A85" w:rsidP="00517D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исследования:</w:t>
      </w:r>
    </w:p>
    <w:p w14:paraId="143E6759" w14:textId="77777777" w:rsidR="00517D07" w:rsidRPr="00517D07" w:rsidRDefault="00517D07" w:rsidP="00517D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D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17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7D07">
        <w:rPr>
          <w:rFonts w:ascii="Times New Roman" w:hAnsi="Times New Roman" w:cs="Times New Roman"/>
          <w:color w:val="000000"/>
          <w:sz w:val="28"/>
          <w:szCs w:val="28"/>
        </w:rPr>
        <w:t>Систематизировать литературу по педагогике и методике обучения русскому языку в начальной школе по теме исследования.</w:t>
      </w:r>
    </w:p>
    <w:p w14:paraId="5C539379" w14:textId="77777777" w:rsidR="00517D07" w:rsidRPr="00517D07" w:rsidRDefault="00517D07" w:rsidP="00517D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D07">
        <w:rPr>
          <w:rFonts w:ascii="Times New Roman" w:hAnsi="Times New Roman" w:cs="Times New Roman"/>
          <w:color w:val="000000"/>
          <w:sz w:val="28"/>
          <w:szCs w:val="28"/>
        </w:rPr>
        <w:t>2. Охарактеризовать процесс развития связной речи младшего школьника на уроках русского языка при изучении синонимов и антонимов.</w:t>
      </w:r>
    </w:p>
    <w:p w14:paraId="50A9A0F4" w14:textId="77777777" w:rsidR="00517D07" w:rsidRPr="00517D07" w:rsidRDefault="00517D07" w:rsidP="00517D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D07">
        <w:rPr>
          <w:rFonts w:ascii="Times New Roman" w:hAnsi="Times New Roman" w:cs="Times New Roman"/>
          <w:color w:val="000000"/>
          <w:sz w:val="28"/>
          <w:szCs w:val="28"/>
        </w:rPr>
        <w:t>3. Определить методы и приемы развития связной речи младшего школьника на уроках русского языка при изучении синонимов и антонимов.</w:t>
      </w:r>
    </w:p>
    <w:p w14:paraId="10DCADD7" w14:textId="3307E359" w:rsidR="00517D07" w:rsidRPr="00517D07" w:rsidRDefault="00517D07" w:rsidP="00517D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D07">
        <w:rPr>
          <w:rFonts w:ascii="Times New Roman" w:hAnsi="Times New Roman" w:cs="Times New Roman"/>
          <w:color w:val="000000"/>
          <w:sz w:val="28"/>
          <w:szCs w:val="28"/>
        </w:rPr>
        <w:t>4. Разработать конспект урока по русскому языку, применяя задания для развития связной речи младшего школьника на уроках русского языка при изучении синонимов и антонимов</w:t>
      </w:r>
    </w:p>
    <w:p w14:paraId="434A1FC6" w14:textId="77777777" w:rsidR="000005DB" w:rsidRPr="003F62E6" w:rsidRDefault="007C4A85" w:rsidP="00F47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исследования:</w:t>
      </w:r>
      <w:r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4A1FC7" w14:textId="77777777" w:rsidR="000005DB" w:rsidRPr="003F62E6" w:rsidRDefault="000005DB" w:rsidP="00F47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методы (</w:t>
      </w:r>
      <w:r w:rsidR="007C4A85"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A85"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систематизация информации по теме исследования)</w:t>
      </w:r>
    </w:p>
    <w:p w14:paraId="434A1FC8" w14:textId="77777777" w:rsidR="000005DB" w:rsidRPr="003F62E6" w:rsidRDefault="000005DB" w:rsidP="00F47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эмпирические методы (</w:t>
      </w:r>
      <w:r w:rsidR="007C4A85"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Pr="003F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документации)</w:t>
      </w:r>
    </w:p>
    <w:bookmarkEnd w:id="0"/>
    <w:p w14:paraId="434A1FC9" w14:textId="77777777" w:rsidR="006C1106" w:rsidRDefault="006C1106" w:rsidP="00F474B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4A1FCA" w14:textId="1C089B71" w:rsidR="006C1106" w:rsidRDefault="006C1106" w:rsidP="00F474B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3FF9D9" w14:textId="77777777" w:rsidR="00C60A19" w:rsidRDefault="00C60A19" w:rsidP="00C60A19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4A1FCB" w14:textId="77777777" w:rsidR="00F474B7" w:rsidRPr="00F474B7" w:rsidRDefault="00F474B7" w:rsidP="00C60A19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1. Теоретические основы р</w:t>
      </w:r>
      <w:r w:rsidRPr="00F474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азвитие связной речи младшего школьника на уроках русского языка при изучении синонимов и антонимов</w:t>
      </w:r>
    </w:p>
    <w:p w14:paraId="434A1FCC" w14:textId="42A5E1B7" w:rsidR="00F474B7" w:rsidRPr="000F569A" w:rsidRDefault="00F474B7" w:rsidP="00F474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474B7">
        <w:rPr>
          <w:b/>
          <w:bCs/>
          <w:sz w:val="28"/>
          <w:szCs w:val="28"/>
        </w:rPr>
        <w:t xml:space="preserve">1.1. </w:t>
      </w:r>
      <w:r w:rsidR="000F569A" w:rsidRPr="000F569A">
        <w:rPr>
          <w:b/>
          <w:bCs/>
          <w:sz w:val="28"/>
          <w:szCs w:val="28"/>
        </w:rPr>
        <w:t>Развития связной речи младших школьников</w:t>
      </w:r>
    </w:p>
    <w:p w14:paraId="434A1FCD" w14:textId="77777777" w:rsidR="00921455" w:rsidRPr="00E41B40" w:rsidRDefault="00921455" w:rsidP="009214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34A1FCE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Речевое развитие младших школьников – одна из основных остро стоящих проблем обучения русскому языку. Наиболее актуальным направлением  современной методики русского языка является формирование у учащихся внимательного отношения к слову, к его употреблению, развитие способности воспринимать и оценивать изобразительно-выразительный  аспект речевого высказывания, а также умело использовать  его в собственной речи.</w:t>
      </w:r>
    </w:p>
    <w:p w14:paraId="434A1FCF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Положения педагогической психологии </w:t>
      </w:r>
      <w:bookmarkStart w:id="10" w:name="_Hlk32911716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П.Я. Гальперина, Н.И. </w:t>
      </w:r>
      <w:proofErr w:type="spellStart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Жинкина</w:t>
      </w:r>
      <w:proofErr w:type="spellEnd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А.Н. Леонтьева, А.Р. </w:t>
      </w:r>
      <w:proofErr w:type="spellStart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Лурии</w:t>
      </w:r>
      <w:bookmarkEnd w:id="10"/>
      <w:proofErr w:type="spellEnd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особенностях обучения детей речевой деятельности в устной и письменной формах, являются основой методики формирования синтаксического строя речи младших школьников. Бурное развитие лингвистики текста легло в основу методических работ Т.А. </w:t>
      </w:r>
      <w:proofErr w:type="spellStart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Ладыженской</w:t>
      </w:r>
      <w:proofErr w:type="spellEnd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М.Р. Львова, Т. Г. </w:t>
      </w:r>
      <w:proofErr w:type="spellStart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Рамзаевой</w:t>
      </w:r>
      <w:proofErr w:type="spellEnd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развитию связной монологической речи для русских и национальных школ.</w:t>
      </w:r>
    </w:p>
    <w:p w14:paraId="434A1FD0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 – это один из видов общения, которое необходимо людям в их совместной деятельности, в социальной жизни, в обмене информацией, в познании, образовании, она обогащает человека духовно, служит предметом искусства. Речью называют общение с помощью языка – знаковой системы, веками отшлифованной и способной передавать любые оттенки сложнейшей мысли []</w:t>
      </w:r>
      <w:r w:rsidR="0048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4A1FD1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Т.Г. </w:t>
      </w:r>
      <w:proofErr w:type="spellStart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Рамзаева</w:t>
      </w:r>
      <w:proofErr w:type="spellEnd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рассматривает речь как вид деятельности человека, реализация мышления на основе использования средств языка (слов, словосочетаний, предложений и пр.) [].</w:t>
      </w:r>
    </w:p>
    <w:p w14:paraId="434A1FD2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М.Р. Львов расширяет это понятие и считает, что речь – это один из видов общения, который необходим людям в их совместной деятельности, в </w:t>
      </w: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социальной жизни, в обмене информацией, в познании, образовании, а также обогащает человека духовно, служит предметом искусства [].</w:t>
      </w:r>
    </w:p>
    <w:p w14:paraId="434A1FD3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считал А.В. Текучев, связной считается такая речь, которая организована по законам логики и грамматики, представляет единое целое, имеет тему, обладает относительной самостоятельностью, законченностью и расчленяется на более или менее значительные части, связанные между собой [].</w:t>
      </w:r>
    </w:p>
    <w:p w14:paraId="434A1FD4" w14:textId="77777777" w:rsidR="00C95D7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 xml:space="preserve">Таким образом, под связной речью понимается развернутое изложение определенного содержания, которое осуществляется логично, последовательно и точно, грамматически правильно и образно. </w:t>
      </w:r>
    </w:p>
    <w:p w14:paraId="434A1FD5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 xml:space="preserve">Также речь подразделяют на две формы: внешнюю и внутреннюю. Внешняя речь, в свою очередь, разделяется: на устную и на письменную речь. </w:t>
      </w:r>
      <w:r w:rsidR="00C95D7C" w:rsidRPr="0099205E">
        <w:rPr>
          <w:color w:val="000000" w:themeColor="text1"/>
          <w:sz w:val="28"/>
          <w:szCs w:val="28"/>
        </w:rPr>
        <w:t xml:space="preserve">Устная связная речь складывается из двух умений: говорить - экспрессивная речь; понимать речь других людей - </w:t>
      </w:r>
      <w:proofErr w:type="spellStart"/>
      <w:r w:rsidR="00C95D7C" w:rsidRPr="0099205E">
        <w:rPr>
          <w:color w:val="000000" w:themeColor="text1"/>
          <w:sz w:val="28"/>
          <w:szCs w:val="28"/>
        </w:rPr>
        <w:t>импрессивная</w:t>
      </w:r>
      <w:proofErr w:type="spellEnd"/>
      <w:r w:rsidR="00C95D7C" w:rsidRPr="0099205E">
        <w:rPr>
          <w:color w:val="000000" w:themeColor="text1"/>
          <w:sz w:val="28"/>
          <w:szCs w:val="28"/>
        </w:rPr>
        <w:t xml:space="preserve"> речь []. </w:t>
      </w:r>
      <w:r w:rsidRPr="0099205E">
        <w:rPr>
          <w:color w:val="000000" w:themeColor="text1"/>
          <w:sz w:val="28"/>
          <w:szCs w:val="28"/>
        </w:rPr>
        <w:t>Устная речь включает в себя два подвида речи: диалогическую и монологическую. Диалогическая речь</w:t>
      </w:r>
      <w:r w:rsidR="00C95D7C" w:rsidRPr="0099205E">
        <w:rPr>
          <w:color w:val="000000" w:themeColor="text1"/>
          <w:sz w:val="28"/>
          <w:szCs w:val="28"/>
        </w:rPr>
        <w:t xml:space="preserve"> — это</w:t>
      </w:r>
      <w:r w:rsidRPr="0099205E">
        <w:rPr>
          <w:color w:val="000000" w:themeColor="text1"/>
          <w:sz w:val="28"/>
          <w:szCs w:val="28"/>
        </w:rPr>
        <w:t xml:space="preserve"> самая простая форма речи, возникающая при общении двух людей. Обычно диалогической речи присуще употребление жестов, интонаций, мимики, что создает эмоциональный контакт между общающимися. Монологическая речь </w:t>
      </w:r>
      <w:r w:rsidR="00C95D7C" w:rsidRPr="0099205E">
        <w:rPr>
          <w:color w:val="000000" w:themeColor="text1"/>
          <w:sz w:val="28"/>
          <w:szCs w:val="28"/>
        </w:rPr>
        <w:t>— это</w:t>
      </w:r>
      <w:r w:rsidRPr="0099205E">
        <w:rPr>
          <w:color w:val="000000" w:themeColor="text1"/>
          <w:sz w:val="28"/>
          <w:szCs w:val="28"/>
        </w:rPr>
        <w:t xml:space="preserve"> изложение какой-либо информации одним человеком в определенной последовательности. Монолог предопределяет связность мыслей, правильное грамматическое оформление и высокий уровень развития речи. Второй вид внешней речи - письменная речь, которая по времени своего возникновения является более поздней формой речи, она является прямым противопоставлением устной речи. Письменная и устная речь непосредственно связаны между собой: при нарушениях устной речи, определяются нарушения и письменной речи [].</w:t>
      </w:r>
    </w:p>
    <w:p w14:paraId="434A1FD6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 xml:space="preserve">Внутренняя форма речи - это как бы речь «про себя». Эволюционно ребенок вначале овладевает внешней стороной речи, которая примерно к 3-м годам приобретает свойства внутренней речи, и ребенок становится способен </w:t>
      </w:r>
      <w:r w:rsidRPr="0099205E">
        <w:rPr>
          <w:color w:val="000000" w:themeColor="text1"/>
          <w:sz w:val="28"/>
          <w:szCs w:val="28"/>
        </w:rPr>
        <w:lastRenderedPageBreak/>
        <w:t>планировать свои действия «в уме». На основе внутренней мыслительной деятельности строится и внешнее речевое высказывание или связная речь. При исследовании связной речи должны даваться самые простые задания для того, чтобы ребенок мог построить свои высказывания, чтобы связная речь строилась произвольно, преднамеренно в большей мере, чем, например, реплика в диалоге. Связная речь может быть спланирована ребенком по определенным вехам, чтобы он мог полнее осветить свой рассказ. Постепенно происходит формирование способностей ребенка переходить от простых форм связной речи к более сложным ее формам [].</w:t>
      </w:r>
    </w:p>
    <w:p w14:paraId="434A1FD7" w14:textId="77777777" w:rsidR="00C95D7C" w:rsidRPr="0099205E" w:rsidRDefault="00E77BFC" w:rsidP="00C95D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Таким образом, под связной речью в широком смысле слова следует понимать любую единицу речи, составные языковые компоненты которой (знаменательные и служебные слова, словосочетания) представляют собой организованное по законам логики и грамматического строя данного языка единое целое.</w:t>
      </w:r>
      <w:r w:rsidR="00C95D7C" w:rsidRPr="0099205E">
        <w:rPr>
          <w:color w:val="000000" w:themeColor="text1"/>
          <w:sz w:val="28"/>
          <w:szCs w:val="28"/>
        </w:rPr>
        <w:t xml:space="preserve"> Развитие связной речи детей включает решение других частных задач обучения р</w:t>
      </w:r>
      <w:r w:rsidR="007725B1" w:rsidRPr="0099205E">
        <w:rPr>
          <w:color w:val="000000" w:themeColor="text1"/>
          <w:sz w:val="28"/>
          <w:szCs w:val="28"/>
        </w:rPr>
        <w:t>усскому</w:t>
      </w:r>
      <w:r w:rsidR="00C95D7C" w:rsidRPr="0099205E">
        <w:rPr>
          <w:color w:val="000000" w:themeColor="text1"/>
          <w:sz w:val="28"/>
          <w:szCs w:val="28"/>
        </w:rPr>
        <w:t xml:space="preserve"> языку: </w:t>
      </w:r>
    </w:p>
    <w:p w14:paraId="434A1FD8" w14:textId="77777777" w:rsidR="00C95D7C" w:rsidRPr="0099205E" w:rsidRDefault="00C95D7C" w:rsidP="00C95D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1. Словарную работу (обширный запас слов и умение им пользоваться помогает выразить мысль наиболее точно и полно);</w:t>
      </w:r>
    </w:p>
    <w:p w14:paraId="434A1FD9" w14:textId="77777777" w:rsidR="00C95D7C" w:rsidRPr="0099205E" w:rsidRDefault="00C95D7C" w:rsidP="00C95D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2. Формирование грамматического строя речи (умение выражать свои мысли простыми и распространенными, сложносочиненными и сложноподчиненными предложениями, правильно используя грамматические формы рода, числа, падежа);</w:t>
      </w:r>
    </w:p>
    <w:p w14:paraId="434A1FDA" w14:textId="77777777" w:rsidR="00C95D7C" w:rsidRPr="0099205E" w:rsidRDefault="00C95D7C" w:rsidP="00C95D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3. Воспитание звуковой культуры речи (речь должна быть внятной, четкой, выразительной) [].</w:t>
      </w:r>
    </w:p>
    <w:p w14:paraId="434A1FDB" w14:textId="77777777" w:rsidR="00E77BFC" w:rsidRPr="0099205E" w:rsidRDefault="0098126F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77BFC"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чебная, познавательная деятельность учащихся, организуемая, руководимая учителем, опирающаяся на чтение и изучение грамматики, направленная на совершенствование, обогащение коммуникативных  умений и навыков оформления и выражения своих мыслей, чувств, побуждений</w:t>
      </w:r>
      <w:proofErr w:type="gramStart"/>
      <w:r w:rsidR="00E77BFC"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[].</w:t>
      </w:r>
      <w:proofErr w:type="gramEnd"/>
    </w:p>
    <w:p w14:paraId="434A1FDC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 xml:space="preserve">Овладение языком, речью - необходимое условие формирования социально активной личности. Формирование навыков связной речи зачастую не имеет систематического подхода, системы необходимых </w:t>
      </w:r>
      <w:r w:rsidRPr="0099205E">
        <w:rPr>
          <w:color w:val="000000" w:themeColor="text1"/>
          <w:sz w:val="28"/>
          <w:szCs w:val="28"/>
        </w:rPr>
        <w:lastRenderedPageBreak/>
        <w:t>упражнений, нужных для этой работы пособий. Это приводит к тому, что в настоящее время школа сталкивается с огромной проблемой безграмотности, несвязности, бедности не только устной, но и письменной речи большинства учащихся.</w:t>
      </w:r>
    </w:p>
    <w:p w14:paraId="434A1FDD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 xml:space="preserve">Из анализа литературных источников, следует что понятие «связная речь» относится как к диалогической, так и к монологической формам речи. В. П. Глухов, А. Р. </w:t>
      </w:r>
      <w:proofErr w:type="spellStart"/>
      <w:r w:rsidRPr="0099205E">
        <w:rPr>
          <w:color w:val="000000" w:themeColor="text1"/>
          <w:sz w:val="28"/>
          <w:szCs w:val="28"/>
        </w:rPr>
        <w:t>Лурия</w:t>
      </w:r>
      <w:proofErr w:type="spellEnd"/>
      <w:r w:rsidRPr="0099205E">
        <w:rPr>
          <w:color w:val="000000" w:themeColor="text1"/>
          <w:sz w:val="28"/>
          <w:szCs w:val="28"/>
        </w:rPr>
        <w:t>, С. Л. Рубинштейн считают, что диалогическая (диалог) - первичная по происхождению форма речи, возникающая при непосредственном общении двух или нескольких собеседников, и состоит в основном обмене репликами. Отличительными чертами диалогической речи являются:</w:t>
      </w:r>
      <w:r w:rsidR="0098126F" w:rsidRPr="0099205E">
        <w:rPr>
          <w:color w:val="000000" w:themeColor="text1"/>
          <w:sz w:val="28"/>
          <w:szCs w:val="28"/>
        </w:rPr>
        <w:t xml:space="preserve"> э</w:t>
      </w:r>
      <w:r w:rsidRPr="0099205E">
        <w:rPr>
          <w:color w:val="000000" w:themeColor="text1"/>
          <w:sz w:val="28"/>
          <w:szCs w:val="28"/>
        </w:rPr>
        <w:t>моциональный контакт говорящих, их воздействие друг на друга мимикой, жестами, интонацией и тембром голоса; ситуативность.</w:t>
      </w:r>
    </w:p>
    <w:p w14:paraId="434A1FDE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 xml:space="preserve">По сравнению с диалогической, монологическая речь (монолог) - это связная речь одного лица, коммуникативная цель которой - сообщение о каких-либо фактах, явлениях реальной действительности. А. А. Леонтьев, А. Р. </w:t>
      </w:r>
      <w:proofErr w:type="spellStart"/>
      <w:r w:rsidRPr="0099205E">
        <w:rPr>
          <w:color w:val="000000" w:themeColor="text1"/>
          <w:sz w:val="28"/>
          <w:szCs w:val="28"/>
        </w:rPr>
        <w:t>Лурия</w:t>
      </w:r>
      <w:proofErr w:type="spellEnd"/>
      <w:r w:rsidRPr="0099205E">
        <w:rPr>
          <w:color w:val="000000" w:themeColor="text1"/>
          <w:sz w:val="28"/>
          <w:szCs w:val="28"/>
        </w:rPr>
        <w:t>, С. Л. Рубинштейн к основным свойствам монологической речи относят: односторонний и непрерывный характер высказывания, произвольность, развернутость, логическую последовательность изложения, обусловленность содержания ориентацией на слушателя, ограниченное употребление невербальных средств передачи информации. Особенность этой формы речи состоит в том, что ее содержание, как правило, заранее задано и предварительно планируется [].</w:t>
      </w:r>
    </w:p>
    <w:p w14:paraId="434A1FDF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 xml:space="preserve">А. А. Леонтьев отмечает, что, являясь особым видом речевой деятельности, монологическая речь отличается спецификой выполнения речевых функций. В ней используются и обобщаются такие компоненты языковой системы, как лексика, способы выражения грамматических отношений, </w:t>
      </w:r>
      <w:proofErr w:type="spellStart"/>
      <w:r w:rsidRPr="0099205E">
        <w:rPr>
          <w:color w:val="000000" w:themeColor="text1"/>
          <w:sz w:val="28"/>
          <w:szCs w:val="28"/>
        </w:rPr>
        <w:t>формо</w:t>
      </w:r>
      <w:proofErr w:type="spellEnd"/>
      <w:r w:rsidRPr="0099205E">
        <w:rPr>
          <w:color w:val="000000" w:themeColor="text1"/>
          <w:sz w:val="28"/>
          <w:szCs w:val="28"/>
        </w:rPr>
        <w:t>- и словообразующие, а также синтаксические средства.</w:t>
      </w:r>
    </w:p>
    <w:p w14:paraId="434A1FE0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 xml:space="preserve">Вместе с тем в монологической речи реализуется замысел высказывания в последовательном, связном, заранее спланированном изложении. Реализация связного развернутого высказывания предполагает </w:t>
      </w:r>
      <w:r w:rsidRPr="0099205E">
        <w:rPr>
          <w:color w:val="000000" w:themeColor="text1"/>
          <w:sz w:val="28"/>
          <w:szCs w:val="28"/>
        </w:rPr>
        <w:lastRenderedPageBreak/>
        <w:t>удерживание в памяти составленной программы на весь период речевого сообщения, задействование всех видов контроля над процессом речевой деятельности с опорой, как на слуховое, так и на зрительное восприятие. По сравнению с диалогом, монологическая речь более контекста и излагается в более полной форме, с тщательным отбором адекватных лексических средств и использованием разнообразных синтаксических конструкций.</w:t>
      </w:r>
    </w:p>
    <w:p w14:paraId="434A1FE1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Таким образом, последовательность и логичность, полнота и связность изложения, композиционное оформление являются важнейшими качествами монологической речи, вытекающими из ее контекстного и непрерывного характера.</w:t>
      </w:r>
    </w:p>
    <w:p w14:paraId="434A1FE2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 xml:space="preserve">В школьном возрасте основными видами являются описание, повествование и элементарные рассуждения []. Однако А. Р. </w:t>
      </w:r>
      <w:proofErr w:type="spellStart"/>
      <w:r w:rsidRPr="0099205E">
        <w:rPr>
          <w:color w:val="000000" w:themeColor="text1"/>
          <w:sz w:val="28"/>
          <w:szCs w:val="28"/>
        </w:rPr>
        <w:t>Лурия</w:t>
      </w:r>
      <w:proofErr w:type="spellEnd"/>
      <w:r w:rsidRPr="0099205E">
        <w:rPr>
          <w:color w:val="000000" w:themeColor="text1"/>
          <w:sz w:val="28"/>
          <w:szCs w:val="28"/>
        </w:rPr>
        <w:t xml:space="preserve"> и ряд других авторов наряду с существующими различиями отмечают определенную схожесть и взаимосвязь диалогической и монологической форм речи. Прежде всего, их объединяет общая система языка. Монологическая речь, возникающая у ребенка на основе диалогической, впоследствии органично включается в разговор, беседу [].</w:t>
      </w:r>
    </w:p>
    <w:p w14:paraId="434A1FE3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Независимо от формы (монолог, диалог) основным условием коммуникативности речи является связность. Для овладения этой важнейшей стороной речи требуется специальное развитие у детей навыков составления связных высказываний. А. А. Леонтьев определяет термин «высказывание» как коммуникативные единицы (от отдельного предложения до целого текста), законченные по содержанию и интонации и характеризующиеся определенной грамматической или композиционной структурой []. К характеристикам любого вида развернутых высказываний относятся: связность, последовательность и логико-смысловая организация сообщения в соответствии с темой и коммуникативной задачей.</w:t>
      </w:r>
    </w:p>
    <w:p w14:paraId="434A1FE4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 xml:space="preserve">В своих исследованиях </w:t>
      </w:r>
      <w:proofErr w:type="spellStart"/>
      <w:r w:rsidRPr="0099205E">
        <w:rPr>
          <w:color w:val="000000" w:themeColor="text1"/>
          <w:sz w:val="28"/>
          <w:szCs w:val="28"/>
        </w:rPr>
        <w:t>Шахнарович</w:t>
      </w:r>
      <w:proofErr w:type="spellEnd"/>
      <w:r w:rsidRPr="0099205E">
        <w:rPr>
          <w:color w:val="000000" w:themeColor="text1"/>
          <w:sz w:val="28"/>
          <w:szCs w:val="28"/>
        </w:rPr>
        <w:t xml:space="preserve"> А. М. выделяет следующие критерии связности устного сообщения: смысловые связи между частями рассказа, логические и грамматические связи между предложениями, связь </w:t>
      </w:r>
      <w:r w:rsidRPr="0099205E">
        <w:rPr>
          <w:color w:val="000000" w:themeColor="text1"/>
          <w:sz w:val="28"/>
          <w:szCs w:val="28"/>
        </w:rPr>
        <w:lastRenderedPageBreak/>
        <w:t>между частями (членами) предложения и законченность выражения мысли говорящего [].</w:t>
      </w:r>
    </w:p>
    <w:p w14:paraId="434A1FE5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Логико-смысловая организация высказывания включает предметно-смысловую и логическую организацию. Адекватное отражение предметов реальной действительности, их связей и отношений выявляется в предметно-смысловой организации высказывания; отражение же хода изложения самой мысли проявляется в его логической организации [].</w:t>
      </w:r>
    </w:p>
    <w:p w14:paraId="434A1FE6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Таким образом, можно прийти к выводу: связная речь - совокупность тематически объединенных фрагментов речи, находящихся в тесной взаимосвязи и представляющих собой единое смысловое и структурное целое. Связная речь включает в себя две формы речи: монологическую и диалогическую. Монолог более сложная форма речи.</w:t>
      </w:r>
    </w:p>
    <w:p w14:paraId="434A1FE7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Основными видами, в которых осуществляется монологическая речь, являются описание, повествование и элементарные рассуждения. Их существенными характеристиками являются связность, последовательность, логико-смысловая организация.</w:t>
      </w:r>
    </w:p>
    <w:p w14:paraId="434A1FE8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Говорение рассматривается как вид речевой деятельности. Исследования вскрыли психолингвистические закономерности овладения ребенком родным языком, в том числе и в процессе развертывания (реализации) программы порождения речевого высказывания. В психолого-педагогической, психолингвистической литературе достаточно внимания уделено речевой деятельности, вопросам динамики лексико-семантического развития детей, при этом о путях формирования словаря у таких детей говорится только в общем плане. Раскрывая специфику лексических навыков, важно отметить, что основными компонентами их системы является структура языковых знаков и семантических полей, которая характеризуется неразрывностью и целостностью.</w:t>
      </w:r>
    </w:p>
    <w:p w14:paraId="434A1FE9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 xml:space="preserve">Слова и понятия неразрывны. Слово - основная лексическая единица, выражающая понятие, оно обеспечивает предметно-содержательный план высказывания и речи в целом. Словарь, являясь важнейшим элементом </w:t>
      </w:r>
      <w:r w:rsidRPr="0099205E">
        <w:rPr>
          <w:color w:val="000000" w:themeColor="text1"/>
          <w:sz w:val="28"/>
          <w:szCs w:val="28"/>
        </w:rPr>
        <w:lastRenderedPageBreak/>
        <w:t>языка, сам по себе языка еще не составляет. Образно говоря, это строительный материал для языка, он приобретает значение лишь при его соединении с грамматическими правилами.</w:t>
      </w:r>
    </w:p>
    <w:p w14:paraId="434A1FEA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Использование слов в речи обеспечивается единством звукобуквенной, слоговой и морфологической структур.</w:t>
      </w:r>
    </w:p>
    <w:p w14:paraId="434A1FEB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Овладение словарем - процесс овладения языком, рассматриваемый в лексическом аспекте. Элемент языка, включающий содержательные и формальные признаки, - слово, обладающее функциями обозначения и обобщения. Без овладения словарем невозможно овладеть речью, а тем более связной речью, как средством общения и орудием мышления.</w:t>
      </w:r>
    </w:p>
    <w:p w14:paraId="434A1FEC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Развитие словаря как основы речи, его расширение и уточнение выполняют развивающую функцию для формирования познавательной деятельности, овладения речевыми умениями и навыками. Полноценное овладение речью предполагает адекватное усвоение и порождение речи в единстве формы и содержания, означающего и означаемого. Конкретное слово уже в момент появления является одновременно и звучанием, и значением.</w:t>
      </w:r>
    </w:p>
    <w:p w14:paraId="434A1FED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Имея свою структуру, как языковой знак, оно включается в языковую систему и функционирует в ней по законам данного языка. Пассивный запас слов значительно преобладает над активным и переводится в актив крайне медленно. Дети не используют имеющийся у них инвентарь лингвистических единиц, не умеют оперировать ими.</w:t>
      </w:r>
    </w:p>
    <w:p w14:paraId="434A1FEE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Понимание лексического значения слова, противопоставление его другим словам, которые находятся в смысловой зависимости от данного, введение слова в систему семантических полей, умение правильно строить из слов предложение отражают уровень языковой способности ребенка и степень сформированности его логического мышления.</w:t>
      </w:r>
    </w:p>
    <w:p w14:paraId="434A1FEF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 xml:space="preserve">Реализация связного развернутого высказывания предполагает удерживание в памяти составленной программы на весь период речевого </w:t>
      </w:r>
      <w:r w:rsidRPr="0099205E">
        <w:rPr>
          <w:color w:val="000000" w:themeColor="text1"/>
          <w:sz w:val="28"/>
          <w:szCs w:val="28"/>
        </w:rPr>
        <w:lastRenderedPageBreak/>
        <w:t>сообщения, задействование всех видов контроля над процессом речевой деятельности с опорой, как на слуховое, так и на зрительное восприятие.</w:t>
      </w:r>
    </w:p>
    <w:p w14:paraId="434A1FF0" w14:textId="77777777" w:rsidR="00E77BFC" w:rsidRPr="0099205E" w:rsidRDefault="00E77BFC" w:rsidP="00E77B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Таким образом, последовательность и логичность, полнота и связность изложения, композиционное оформление являются важнейшими качествами монологической речи, вытекающими из ее контекстного и непрерывного характера. Независимо от формы (монолог, диалог) основным условием коммуникативности речи является связность.</w:t>
      </w:r>
    </w:p>
    <w:p w14:paraId="434A1FF1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М.Р. Львов формулирует  основные задачи развития связной речи, одной из которых является создание в классе атмосферы борьбы за высокую культуру речи. В качестве основных требований к хорошей речи, по мнению автора, выступают выразительность (яркость, убедительность, эмоциональность высказываний), а также богатство языковых средств, их разнообразие [].</w:t>
      </w:r>
    </w:p>
    <w:p w14:paraId="434A1FF2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Т. А. </w:t>
      </w:r>
      <w:proofErr w:type="spellStart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Ладыженская</w:t>
      </w:r>
      <w:proofErr w:type="spellEnd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 задачи развития связной речи как развитие умения говорить свободно, правильно и достаточно выразительно []. Развитие речи – один из разделов большинства современных программ по русскому языку.</w:t>
      </w:r>
    </w:p>
    <w:p w14:paraId="434A1FF3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развитием речи учащихся в практике школы понимают следующие направления работы:</w:t>
      </w:r>
    </w:p>
    <w:p w14:paraId="434A1FF4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тренировку произносительного аппарата школьников, развитие их артикуляционных умений, устранение различных недочетов произношения;</w:t>
      </w:r>
    </w:p>
    <w:p w14:paraId="434A1FF5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постепенное, планомерное выращивание словарного запаса школьников, обучение их точному пониманию значений слов, как основных, так и дополнительных, переносных, оттенков значений, эмоциональных окрасок, понимание уместности употребления того или иного слова в том или ином контексте и т.п.;</w:t>
      </w:r>
    </w:p>
    <w:p w14:paraId="434A1FF6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усвоение сочетаемости слов, построение словосочетаний, усвоение устойчивых сочетаний слов, обучение грамматически правильному употреблению слов в словосочетании, расчленение значений слов;</w:t>
      </w:r>
    </w:p>
    <w:p w14:paraId="434A1FF7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активизация языковых средств, т.е. употребление усвоенных слов, их сочетаний в предложениях, в самостоятельно конструированных текстах – пересказе, рассказе, письменных сочинениях и изложениях и т.д.;</w:t>
      </w:r>
    </w:p>
    <w:p w14:paraId="434A1FF8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овладение правильным построением предложений разнообразных типов, их совершенствованием и связями между предложениями в тексте;</w:t>
      </w:r>
    </w:p>
    <w:p w14:paraId="434A1FF9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овладение механизмами порождения речи, т.е. достаточно быстрым и правильным, точным построением речи – предложений и текста в устном и письменном вариантах;</w:t>
      </w:r>
    </w:p>
    <w:p w14:paraId="434A1FFA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усвоение умений и навыков передачи устной речи, овладение интонациями, паузами, логическими ударениями, другими средствами просодики, а на письме – навыков быстрого каллиграфически и орфографически правильного письма;</w:t>
      </w:r>
    </w:p>
    <w:p w14:paraId="434A1FFB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усвоение ряда конкретных умений в области подготовки и построения связного текста: понимание темы и ее раскрытие; накопление и подготовка  материала для рассказа, сочинения; составление плана; языковая подготовка; запись и совершенствование написанного и др.</w:t>
      </w:r>
    </w:p>
    <w:p w14:paraId="434A1FFC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Направления работы по развитию речи объединяются в группы в соответствии с уровнями  развития речи: фонетический уровень, лексический  уровень; синтаксический уровень, уровень текста, или связная речь.</w:t>
      </w:r>
    </w:p>
    <w:p w14:paraId="434A1FFD" w14:textId="77777777" w:rsidR="00E77BFC" w:rsidRPr="0099205E" w:rsidRDefault="00E77BF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процесс развития речи основывается и на </w:t>
      </w:r>
      <w:proofErr w:type="spellStart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общедидактических</w:t>
      </w:r>
      <w:proofErr w:type="spellEnd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принципах, которые действуют применительно ко всему познавательному процессу: единство образовательной, развивающей и воспитывающей функции обучения, научность содержания и методов обучения; связь с практикой; систематичность и последовательность; доступность; наглядность; сознательность и активность самих учащихся; прочность; рациональное сочетание коллективных и индивидуальных форм и способов учебной работы и на особых методических принципах, существующих только в рамках обучения русскому языку. Развитие речи учащихся – одна из основных задач учителя начальных классов и эта задача должна решаться на каждом уроке русского языка.</w:t>
      </w:r>
    </w:p>
    <w:p w14:paraId="434A1FFE" w14:textId="77777777" w:rsidR="00C95D7C" w:rsidRPr="0099205E" w:rsidRDefault="00C95D7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34A1FFF" w14:textId="77777777" w:rsidR="00C95D7C" w:rsidRPr="0099205E" w:rsidRDefault="00C95D7C" w:rsidP="00E77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34A2001" w14:textId="73D8EE23" w:rsidR="00FC4F2E" w:rsidRPr="000F569A" w:rsidRDefault="000F569A" w:rsidP="000F569A">
      <w:pPr>
        <w:shd w:val="clear" w:color="auto" w:fill="FFFFFF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F5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Р</w:t>
      </w:r>
      <w:r w:rsidRPr="000F56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азвитие связной речи младшего школьника на уроках русского языка при изучении синонимов и антонимов</w:t>
      </w:r>
    </w:p>
    <w:p w14:paraId="53B75C6F" w14:textId="77777777" w:rsidR="000F569A" w:rsidRDefault="000F569A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4A2002" w14:textId="6434AC00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 уровень речевой культуры – это речь хорошая, включающая, кроме правильности, по меньшей мере, еще три качественных характеристики: богатство речи, ее точность и выразительность.</w:t>
      </w:r>
    </w:p>
    <w:p w14:paraId="434A2003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лексическим богатством речи в аспекте совершенствования речевой культуры обучающихся тесно связана с обогащением их словарного запаса, что одновременно является важнейшей задачей школьного курса русского языка.</w:t>
      </w:r>
    </w:p>
    <w:p w14:paraId="434A2004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в специальной работе по обогащению словарного запаса учащихся начальных классов определяется, во-первых, исключительно важной ролью слова в языке (являясь центральной единицей языка, слово обеспечивает акты речевого общения людей); во-вторых, потребностью в постоянном пополнении запаса слов (чем большим количеством слов владеет человек, тем точнее реализуется коммуникация между людьми, как в устной, так и в письменной форме); в-третьих, недостаточной сформированностью личного словарного запаса младших школьников ввиду их возрастных ограничений и недостаточного языкового опыта, даже при наличии широкого кругозора ученика.</w:t>
      </w:r>
    </w:p>
    <w:p w14:paraId="434A2005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Потребность в расширении словарного запаса учащихся определяется разными причинами экстралингвистического и собственно лингвистического характера. Окружающая жизнь, учеба в школе, общение с родителями, взрослыми и сверстниками, чтение книг, журналов, просмотр фильмов и телепередач, работа с интернет-источниками, компьютерные игры обогащают научные и бытовые знания детей, вместе с которыми зачастую приходят незнакомые или непонятные им слова. Запоминание и усвоение </w:t>
      </w: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новых слов предполагает специально организованную работу по введению таких слов в активный словарный запас школьников.</w:t>
      </w:r>
    </w:p>
    <w:p w14:paraId="434A2006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слова по-разному используются в коммуникативно-смысловых и функционально-стилистических разновидностях языка, что связано с особенностями их основных и производных лексических значений. Понимание такой связи — основа обучения школьников умению употреблять известные и новые слова в собственных стилистически дифференцированных высказываниях разной коммуникативной направленности.</w:t>
      </w:r>
    </w:p>
    <w:p w14:paraId="434A2007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мнению известного ученого-методиста в области лингводидактических исследований А. В. Текучева, перечисленные факторы определяют, следующие цели обогащения лексического запаса учащихся: «количественное увеличение слов и качественное совершенствование имеющегося запаса слов» и «обучение умению пользоваться известными и вновь усвоенными словами» [].</w:t>
      </w:r>
    </w:p>
    <w:p w14:paraId="434A2008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Количественно-качественное совершенствование словаря учащихся определяет парадигматическое направление в методике обогащения их лексикона, то есть работу над словом как лексической (лексико-грамматической) единицей языка и его семантическим полем, сочетаемостью с другими словами, условиями выбора и использования известных и новых слов для выражения определенных речевых задач.</w:t>
      </w:r>
    </w:p>
    <w:p w14:paraId="434A2009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второй цели обогащения словарного запаса младших школьников связана с синтагматическим направлением этого методического процесса, то есть работой над контекстным употреблением слова — над точностью и целесообразностью его употребления в зависимости от цели, темы, речевой ситуации и стиля создаваемого текста.</w:t>
      </w:r>
    </w:p>
    <w:p w14:paraId="434A200A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разностороннее обогащение индивидуального словаря младших школьников, являющегося, как говорил К. Д. Ушинский, «духовным богатством» ребенка, не может ограничиваться работой с отдельными словами или воспроизводимыми выражениями (например, фразеологизмами).</w:t>
      </w:r>
    </w:p>
    <w:p w14:paraId="434A200B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Т. А. </w:t>
      </w:r>
      <w:proofErr w:type="spellStart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Ладыженская</w:t>
      </w:r>
      <w:proofErr w:type="spellEnd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методических исследованиях по развитию речи школьников уточняет цели и задачи обогащения словарного запаса обучающихся: «Основа обогащения детского словаря — введение в языковое сознание ребенка рядов отбора лексических элементов — языковых словарных объединений (тематических групп слов, синонимических рядов, антонимических пар), система которых позволяет отобрать для любого отрезка речи нужные, единственно необходимые слова, сформировать </w:t>
      </w:r>
      <w:proofErr w:type="spellStart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микротемы</w:t>
      </w:r>
      <w:proofErr w:type="spellEnd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лежащие в основе логического построения высказывания» []. Освоение системных связей лексико-семантического уровня, по авторитетному мнению ученого-методиста, разносторонне обогатит индивидуальный словарь каждого ученика.</w:t>
      </w:r>
    </w:p>
    <w:p w14:paraId="434A200C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идеям Т. А. </w:t>
      </w:r>
      <w:proofErr w:type="spellStart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Ладыженской</w:t>
      </w:r>
      <w:proofErr w:type="spellEnd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задача обогащения детского словаря (прежде всего, на уроках русского языка) решается в современных учебных программах во взаимосвязи двух аспектов: в плане «порождения речи» и в плане «восприятия речи» [].</w:t>
      </w:r>
    </w:p>
    <w:p w14:paraId="434A200D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порождения речи предполагает уровень свободного владения языковыми системными объединениями слов при построении собственного высказывания. Ученики должны уметь заменять слова в целях уточнения смысла высказывания, создавать посредством употребления нужных слов образные, выразительные, стилистически правильные высказывания, избегать тавтологии и плеоназмов.</w:t>
      </w:r>
    </w:p>
    <w:p w14:paraId="434A200E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актуальна в этом плане работа над синонимическими рядами слов, члены которых отличаются смысловыми оттенками, сферой употребления, эмоционально — экспрессивной окраской, стилистической характеристикой, а также над антонимическими рядами слов (особенно в производно-переносных значениях).</w:t>
      </w:r>
    </w:p>
    <w:p w14:paraId="434A200F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 восприятия речи предполагает обучение школьников задачи адекватному восприятию смысловой наполняемости слова в тексте со всеми контекстуальными оттенками, формирует способность восприятия словесных образных элементов в составе художественного текста в их смысловой и </w:t>
      </w: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эмоционально-экспрессивной функции, воспитанию у учащихся умения объяснять значение слова, комментировать особенности его употребления.</w:t>
      </w:r>
    </w:p>
    <w:p w14:paraId="434A2010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сочетании названных двух аспектов – порождения и восприятия речевого высказывания – происходит расширение и активного, и пассивного лексического запаса детей, то есть расширение круга как ранее незнакомых, так знакомых слов, которые дети до определенного момента не используют в своей речи.</w:t>
      </w:r>
    </w:p>
    <w:p w14:paraId="434A2011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мнению С. В. </w:t>
      </w:r>
      <w:proofErr w:type="spellStart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Юртаева</w:t>
      </w:r>
      <w:proofErr w:type="spellEnd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«школьник должен обладать не только достаточно большим запасом слов, но и умением эти слова правильно располагать и сочетать в предложении согласно правилам грамматики, уметь выбирать в своей памяти из целого ряда похожих слов такие слова, которые наиболее ясно и точно передают мысль, уметь так располагать свои мысли, чтобы они составили связный и последовательный рассказ и, наконец, уметь так пользоваться средствами выразительности, чтобы они ясно и отчетливо выражали эмоциональные стороны мыслей и чувств» [].</w:t>
      </w:r>
    </w:p>
    <w:p w14:paraId="434A2012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 отношении качественно-количественного расширения словаря обучающихся, так и в осознании системности лексических средств и, главное, в развитии умения пользоваться лексическими средствами в плане восприятия чужой речи и создания собственных устных и письменных высказываний большое значение отводится работе с синонимами и синонимическими рядами слов, а также работе с антонимическими парами слов разных частей речи и различных тематических групп.</w:t>
      </w:r>
    </w:p>
    <w:p w14:paraId="434A2013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определенной общности содержания работы с названными лексико-семантическими микросистемами слов и выбора методических приемов, используемых при организации такой работы, учитель должен иметь в виду характер семантических различий синонимов и антонимов, во-первых, в понятийно-терминологическом плане, во-вторых, внутри того или иного </w:t>
      </w:r>
      <w:proofErr w:type="spellStart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синосимического</w:t>
      </w:r>
      <w:proofErr w:type="spellEnd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ряда или антонимического объединения.</w:t>
      </w:r>
    </w:p>
    <w:p w14:paraId="434A2014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Традиционным, общепризнанным определением, вошедшим в школьные учебники, считается определение лексических синонимов как </w:t>
      </w: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«слов, принадлежащих к одной и той же части речи, близких или тождественных по значению и по-разному звучащих: родина, отечество, отчизна; применять, использовать; чрезвычайно, безмерно» [].</w:t>
      </w:r>
    </w:p>
    <w:p w14:paraId="434A2015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Синонимы объединяются в ряды. Основное слово синонимического ряда, передающее наиболее общее понятие и являющееся нейтральным по употреблению, называется доминантой синонимического ряда. Например, в синонимическом ряду выдержанный, сдержанный, спокойный, уравновешенный, хладнокровный доминантой является слово спокойный.</w:t>
      </w:r>
    </w:p>
    <w:p w14:paraId="434A2016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энциклопедической статье о синонимии Л. А. Новиков определяет синонимы как «слова, обозначающие одно и то же явление действительности, но называющие это явление по-разному — или выделяя в называемой вещи различные ее стороны, или характеризуя эту вещь с различных точек зрения» [].</w:t>
      </w:r>
    </w:p>
    <w:p w14:paraId="434A2017" w14:textId="77777777" w:rsidR="00FC4F2E" w:rsidRPr="0048597C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Обозначая одно и то же общее явление (понятие), синонимы различаются оттенками значений, экспрессивно-стилистической окраской, сферой употребления, принадлежностью к активному или пассивному словарю и способностью вступать в соединение с другими словами.</w:t>
      </w:r>
    </w:p>
    <w:p w14:paraId="434A2018" w14:textId="77777777" w:rsidR="00FC4F2E" w:rsidRPr="0048597C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отмечает В. Н. Клюева, «признаком синонимов считается и взаимозаменяемость слов в определенных контекстах и, наоборот, их </w:t>
      </w:r>
      <w:proofErr w:type="spellStart"/>
      <w:r w:rsidRPr="0048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распределенность</w:t>
      </w:r>
      <w:proofErr w:type="spellEnd"/>
      <w:r w:rsidRPr="0048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разным контекстам (при несовместимости в одних и тех же контекстах)» []. Именно последнее, по мнению В. Н. Клюевой, то есть возможность замены в определенных контекстах одного слова другим, и считается основным свойством синонимов.</w:t>
      </w:r>
    </w:p>
    <w:p w14:paraId="434A2019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Антонимы характеризуются как слова одной и той же части речи, имеющие противоположные значения. Семантические особенности внутри антонимической пары, по определению Л. А. Новикова, заключаются в том, что, «обозначая противоположные проявления одной и той же сущности, антонимы временно отрицают и в то же время предполагают друг друга» []. Противоположность значений антонимов совмещается с соотносительностью противопоставляемых семантических признаков, находящихся как бы на </w:t>
      </w: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«крайних» позициях. Средняя степень проявления противопоставляемого качественного, количественного и т. д. признака антонимического противопоставления не образует (например, горячий – холодный, но не теплый). Ошибки, связанные с подлинной антонима «</w:t>
      </w:r>
      <w:proofErr w:type="spellStart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квазиантонимом</w:t>
      </w:r>
      <w:proofErr w:type="spellEnd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достаточно частотны в речи младших школьников.</w:t>
      </w:r>
    </w:p>
    <w:p w14:paraId="434A201A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общих понятийно-терминологических различий, синонимы и антонимы различаются своей языковой природой, логико-психологическими и семантическими характеристиками, которые необходимо учитывать при организации лексико-семантической работы на уроках русского языка.</w:t>
      </w:r>
    </w:p>
    <w:p w14:paraId="434A201B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мнению большинства отечественных ученых-лексикологов, синонимы считаются чисто семантическим языковым явлением. Вариантность определений синонимов в основном связана с включением в их состав слов с тождественными или близкими лексическими значениями. В последнем случае синонимические ряды могут включать слова, различающиеся степенного проявления традиционного признака (например, красивый – прекрасный, восхитительный – великолепный и др.), сферой функционирования обозначаемого понятия (например, затишье – штиль – безветрие и др.), лексической сочетаемостью (например, карие глаза – коричневые платья), оттенками обозначаемого понятия (кофта – джемпер – свитер – пуловер и др.). Количественный состав синонимических рядов по этой причине не ограничен, и синонимические ряды могут потенциально пополняться новыми словами.</w:t>
      </w:r>
    </w:p>
    <w:p w14:paraId="434A201C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Антонимические пары подвержены вариантности только в связи с многозначностью слова (например, легкий – тяжелый (груз), легкая – трудная (задача), легкий – сильный (мороз) и др.).</w:t>
      </w:r>
    </w:p>
    <w:p w14:paraId="434A201D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Причины «строгой» соотносительности антонимических пар, по мнению Л. А. Новикова, Н. П. Колесникова и других исследователей, кроются в их психологической и логико-понятийной основе. Как отмечает Л. А. Новиков, психологическую основу антонимии «образуют ассоциации представлений по контрасту, логическую – противоположные видовые </w:t>
      </w: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понятия внутри родового» [], что не позволяет антонимам иметь дополнительные противоположные варианты.</w:t>
      </w:r>
    </w:p>
    <w:p w14:paraId="434A201E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Организуя работу по формированию связной речи младших школьников, учитель должен учитывать два основных положения, высказанных Н. С. Смирновой в соответствии с предложенной классификацией лексических ошибок и неточностей учащихся: «…общность смыслового содержания присуща не только синонимам…», «…смысловая связь между словами обнаруживается не только в синонимическом ряду…» </w:t>
      </w:r>
      <w:bookmarkStart w:id="11" w:name="_Hlk33085257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[].</w:t>
      </w:r>
    </w:p>
    <w:bookmarkEnd w:id="11"/>
    <w:p w14:paraId="434A201F" w14:textId="77777777" w:rsidR="00FC4F2E" w:rsidRPr="0099205E" w:rsidRDefault="00FC4F2E" w:rsidP="00FC4F2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Сказанное можно перефразировать по отношению к словам-антонимам: соотносительность противоположных ассоциативных признаков характерна и для других языковых явлений, отражающих системный характер лексики русского языка.</w:t>
      </w:r>
    </w:p>
    <w:p w14:paraId="434A2020" w14:textId="77777777" w:rsidR="00496248" w:rsidRPr="0099205E" w:rsidRDefault="00496248" w:rsidP="0057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работы по уточнению словаря очень велик. Сюда помимо упражнений в использовании изобразительных средств языка входят разнообразные задания, связанные с усвоением синонимов и антонимов.</w:t>
      </w:r>
    </w:p>
    <w:p w14:paraId="434A2021" w14:textId="77777777" w:rsidR="00496248" w:rsidRPr="0099205E" w:rsidRDefault="00496248" w:rsidP="0057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синонимами - наиболее важная область словарной работы. Лексическое богатство языка в значительной степени обеспечивается его синонимикой.</w:t>
      </w:r>
    </w:p>
    <w:p w14:paraId="434A2022" w14:textId="77777777" w:rsidR="00D33807" w:rsidRPr="0099205E" w:rsidRDefault="00496248" w:rsidP="00D33807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начальных классах не дается теоретических сведений о синонимах (как и о других лексико-грамматических группах слов), однако практическая работа с синонимами, наблюдения над ними формируют у детей понятие о синонимах. Система практических упражнений с синонимами складывается из следующих элементов:1) обнаружение синонимов в читаемых текстах, объяснение значений и особенно оттенков значений, различий между словами-синонимами;2) подбор синонимов, которые могут служить заменой друг другу, и выяснение оттенков значений, различий употребления;3) специальные упражнения с синонимами;4) активизация употребления синонимов, т.е. использование в связной речи;5) исправление речевых </w:t>
      </w: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ошибок (неудачное употребление слов), замена слова другим, синонимичным ему и более уместным в данном тексте</w:t>
      </w:r>
      <w:r w:rsidR="00D33807"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[].</w:t>
      </w:r>
    </w:p>
    <w:p w14:paraId="434A2023" w14:textId="77777777" w:rsidR="00D33807" w:rsidRPr="0099205E" w:rsidRDefault="00496248" w:rsidP="0057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Главная цель всякого лексического упражнения - использование детьми слов в собственной речи. Опыт и специальная проверка показывают, что дети неплохо овладевают синонимами, если их систематически тренировать в этом на уроках. </w:t>
      </w:r>
    </w:p>
    <w:p w14:paraId="434A2024" w14:textId="77777777" w:rsidR="00496248" w:rsidRPr="0099205E" w:rsidRDefault="00496248" w:rsidP="0057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Антонимы используются в речи для контраста, для построения антитезы. Контрастные картины, поставленные рядом, воспринимаются ярче.</w:t>
      </w:r>
    </w:p>
    <w:p w14:paraId="434A2025" w14:textId="77777777" w:rsidR="00D33807" w:rsidRPr="0099205E" w:rsidRDefault="00496248" w:rsidP="0057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антонимами, как и с синонимами, начинается с анализа художественного текста, но затем вводятся и специальные упражнения. </w:t>
      </w:r>
    </w:p>
    <w:p w14:paraId="434A2026" w14:textId="77777777" w:rsidR="00D33807" w:rsidRPr="0099205E" w:rsidRDefault="00496248" w:rsidP="0057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Подобрать антонимы к данным словам. </w:t>
      </w:r>
    </w:p>
    <w:p w14:paraId="434A2027" w14:textId="77777777" w:rsidR="00496248" w:rsidRPr="0099205E" w:rsidRDefault="00496248" w:rsidP="0057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2.Составить предложения с антонимами, точнее, с парами антонимов.</w:t>
      </w:r>
    </w:p>
    <w:p w14:paraId="434A2028" w14:textId="77777777" w:rsidR="00496248" w:rsidRPr="0099205E" w:rsidRDefault="00496248" w:rsidP="0057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Заменить антонимы в предложении</w:t>
      </w:r>
      <w:r w:rsidR="00D33807"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4A2029" w14:textId="77777777" w:rsidR="00D33807" w:rsidRPr="0099205E" w:rsidRDefault="00496248" w:rsidP="0057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Продолжить начатое предложение с антонимами</w:t>
      </w:r>
      <w:r w:rsidR="00D33807"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4A202A" w14:textId="77777777" w:rsidR="00D33807" w:rsidRPr="0099205E" w:rsidRDefault="00496248" w:rsidP="0057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Подобрать антонимы к многозначным словам</w:t>
      </w:r>
      <w:r w:rsidR="00D33807"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4A202B" w14:textId="77777777" w:rsidR="00496248" w:rsidRPr="0099205E" w:rsidRDefault="00496248" w:rsidP="0057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Составить параллельные синонимические ряды</w:t>
      </w:r>
      <w:r w:rsidR="00D33807"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4A202C" w14:textId="77777777" w:rsidR="00496248" w:rsidRPr="0099205E" w:rsidRDefault="00496248" w:rsidP="0057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заметить, что установление связи между синонимией и антонимией - один из принципов словарной работы.</w:t>
      </w:r>
    </w:p>
    <w:p w14:paraId="434A202D" w14:textId="77777777" w:rsidR="00496248" w:rsidRPr="0099205E" w:rsidRDefault="00496248" w:rsidP="0057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рассмотрим многозначные слова и омонимы. С многозначностью слов (полисемией) школьники сталкиваются постоянно, но не всегда осознают ее. Впервые с многозначностью слов дети встречаются в период обучения грамоте, читая тексты азбуки (букваря). Основой работы над многозначностью в это время является анализ слов из прочитанного текста, разграничение их значений. Но, кроме того, проводятся специальные упражнения.</w:t>
      </w:r>
    </w:p>
    <w:p w14:paraId="434A202E" w14:textId="77777777" w:rsidR="00496248" w:rsidRPr="0099205E" w:rsidRDefault="00496248" w:rsidP="0057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разнообразных упражнений, направленных на расширение словарного запаса детей, особое место также следует отводить  работе с синонимами и антонимами, чтобы достичь большей </w:t>
      </w:r>
      <w:r w:rsidR="00D33807"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связности и </w:t>
      </w: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выразительности высказывания. Сказать о чём-то выразительно - это значит, в какой-то мере, усилить впечатление от своей речи, воздействовать на </w:t>
      </w: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чувства слушателей, заставить обратить внимание на ту или иную деталь в разговоре или повествовании</w:t>
      </w:r>
      <w:proofErr w:type="gramStart"/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[].</w:t>
      </w:r>
      <w:proofErr w:type="gramEnd"/>
    </w:p>
    <w:p w14:paraId="434A202F" w14:textId="77777777" w:rsidR="0061411E" w:rsidRPr="0099205E" w:rsidRDefault="0061411E" w:rsidP="006141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синонимами и антонимами важна потому, что умение подобрать подходящий синоним или антоним позволяет:</w:t>
      </w:r>
      <w:r w:rsidR="0048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разнообразить речь (плохо, когда повторяется в детском сочинении несколько раз одно и то же слово); </w:t>
      </w:r>
      <w:r w:rsidR="0048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употреблять в речи более точные слова и выражения, например: котенок (развязывает или разматывает) клубок ниток; собака язык (высунула или выставила).</w:t>
      </w:r>
    </w:p>
    <w:p w14:paraId="434A2030" w14:textId="77777777" w:rsidR="0061411E" w:rsidRPr="0099205E" w:rsidRDefault="0061411E" w:rsidP="006141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в подборе синонимов и антонимов особенно полезны для формирования связной речи.</w:t>
      </w:r>
    </w:p>
    <w:p w14:paraId="434A2031" w14:textId="77777777" w:rsidR="0061411E" w:rsidRPr="0099205E" w:rsidRDefault="0061411E" w:rsidP="006141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Упражнения в употреблении синонимов и антонимов, однако, лучше всего проводить в связи с составлением словосочетаний, предложений и даже связных текстов, потому что только в связи с другими словами слово, имеющее несколько значений, обнаруживает свое конкретное значение. </w:t>
      </w:r>
    </w:p>
    <w:p w14:paraId="434A2032" w14:textId="77777777" w:rsidR="00496248" w:rsidRPr="0099205E" w:rsidRDefault="00496248" w:rsidP="005736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заключение можно добавить, что систематическая и целенаправленная работа с младшими школьниками </w:t>
      </w:r>
      <w:r w:rsidR="0061411E"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proofErr w:type="spellStart"/>
      <w:r w:rsidR="0061411E"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</w:t>
      </w:r>
      <w:proofErr w:type="spellEnd"/>
      <w:r w:rsidR="0061411E"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связной речи на уроках русского языка с использованием синонимов и антонимов </w:t>
      </w: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 у них внимание и интерес к слову, делает их речь более точной и выразительной, формирует чувство языка, активизирует умственную деятельность [].</w:t>
      </w:r>
    </w:p>
    <w:p w14:paraId="434A2033" w14:textId="77777777" w:rsidR="00D33807" w:rsidRPr="0099205E" w:rsidRDefault="00D33807" w:rsidP="00D33807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типичных речевых ошибок младших школьников, связанных с синонимической и антонимической взаимозаменяемой языковых единиц, возможностями их варьирования в контекстном окружении и т. п., может стать предметом специального экспериментального исследования, что поможет учителям начальных классов более эффективно и целесообразно организовать работу по совершенствованию культурно-речевых умений обучающихся на уроках русского языка.</w:t>
      </w:r>
    </w:p>
    <w:p w14:paraId="434A2034" w14:textId="77777777" w:rsidR="00496248" w:rsidRPr="0099205E" w:rsidRDefault="00496248" w:rsidP="00231E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4A2035" w14:textId="77777777" w:rsidR="00496248" w:rsidRPr="0099205E" w:rsidRDefault="00496248" w:rsidP="00231E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4A2036" w14:textId="77777777" w:rsidR="00496248" w:rsidRDefault="00496248" w:rsidP="00231E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4A2037" w14:textId="77777777" w:rsidR="0048597C" w:rsidRDefault="0048597C" w:rsidP="00231E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4A2038" w14:textId="77777777" w:rsidR="0048597C" w:rsidRDefault="0048597C" w:rsidP="00231E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4A2039" w14:textId="77777777" w:rsidR="0048597C" w:rsidRPr="0099205E" w:rsidRDefault="0048597C" w:rsidP="00231E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4A203A" w14:textId="77777777" w:rsidR="0061411E" w:rsidRPr="0061411E" w:rsidRDefault="00B720C5" w:rsidP="0061411E">
      <w:pPr>
        <w:spacing w:after="0" w:line="36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2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61411E" w:rsidRPr="00614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ыводы по первой главе</w:t>
      </w:r>
    </w:p>
    <w:p w14:paraId="434A203B" w14:textId="77777777" w:rsidR="0061411E" w:rsidRPr="0061411E" w:rsidRDefault="0061411E" w:rsidP="0061411E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4A203C" w14:textId="77777777" w:rsidR="0061411E" w:rsidRPr="0099205E" w:rsidRDefault="0061411E" w:rsidP="006141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Связная речь представляет собой наиболее сложную форму речевой деятельности. Она носит характер систематического последовательного развёрнутого изложения. От неё зависит и полнота познания окружающего мира, и становление сознания, и успешность обучения в школе, и развитие личности в целом.</w:t>
      </w:r>
    </w:p>
    <w:p w14:paraId="434A203D" w14:textId="77777777" w:rsidR="0061411E" w:rsidRPr="0099205E" w:rsidRDefault="0061411E" w:rsidP="006141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Связная речь неотделима от мира мыслей: связность речи - это связность мыслей. В связной речи отражается логика мышления ребенка, его умение осмыслить воспринимаемое и выразить его в правильной, четкой, логичной речи. По тому, как ребенок умеет строить свое высказывание, можно судить об уровне его речевого развития.</w:t>
      </w:r>
    </w:p>
    <w:p w14:paraId="434A203E" w14:textId="77777777" w:rsidR="0061411E" w:rsidRPr="0099205E" w:rsidRDefault="0061411E" w:rsidP="006141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 xml:space="preserve">Понятие «связная речь» относится как к диалогической, так и к монологической формам речи. Диалогическая - первичная по происхождению форма речи. Имея ярко выраженную социальную направленность, она служит потребности непосредственного живого общения. Монологическая речь, по определению - это связная речь одного лица, коммуникативная цель которой - сообщение о каких-либо фактах, явлениях </w:t>
      </w:r>
      <w:proofErr w:type="spellStart"/>
      <w:r w:rsidRPr="0099205E">
        <w:rPr>
          <w:color w:val="000000" w:themeColor="text1"/>
          <w:sz w:val="28"/>
          <w:szCs w:val="28"/>
        </w:rPr>
        <w:t>реальнхорошоой</w:t>
      </w:r>
      <w:proofErr w:type="spellEnd"/>
      <w:r w:rsidRPr="0099205E">
        <w:rPr>
          <w:color w:val="000000" w:themeColor="text1"/>
          <w:sz w:val="28"/>
          <w:szCs w:val="28"/>
        </w:rPr>
        <w:t xml:space="preserve"> действительности.</w:t>
      </w:r>
    </w:p>
    <w:p w14:paraId="434A203F" w14:textId="77777777" w:rsidR="00B720C5" w:rsidRPr="0099205E" w:rsidRDefault="0061411E" w:rsidP="00B720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>Характеристика связной речи и её особенностей содержится в ряде трудов современной лингвистической, психолингвистической и специальной методической литературы. Применительно к различным видам развёрнутых высказываний связную речь определяют как совокупность тематически объединённых фрагментов речи, находящихся в тесной взаимосвязи и представляющих собой единое смысловое и структурное целое.</w:t>
      </w:r>
    </w:p>
    <w:p w14:paraId="434A2040" w14:textId="77777777" w:rsidR="00B720C5" w:rsidRPr="0099205E" w:rsidRDefault="0061411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11E">
        <w:rPr>
          <w:color w:val="000000" w:themeColor="text1"/>
          <w:sz w:val="28"/>
          <w:szCs w:val="28"/>
        </w:rPr>
        <w:t xml:space="preserve">В процессе формирования личности и развития речи ребенка важное место принадлежит </w:t>
      </w:r>
      <w:r w:rsidR="00B720C5" w:rsidRPr="0099205E">
        <w:rPr>
          <w:color w:val="000000" w:themeColor="text1"/>
          <w:sz w:val="28"/>
          <w:szCs w:val="28"/>
        </w:rPr>
        <w:t xml:space="preserve">изучению синонимов и антонимов на уроках русского </w:t>
      </w:r>
      <w:r w:rsidR="00B720C5" w:rsidRPr="0099205E">
        <w:rPr>
          <w:color w:val="000000" w:themeColor="text1"/>
          <w:sz w:val="28"/>
          <w:szCs w:val="28"/>
        </w:rPr>
        <w:lastRenderedPageBreak/>
        <w:t>языка</w:t>
      </w:r>
      <w:r w:rsidRPr="0061411E">
        <w:rPr>
          <w:color w:val="000000" w:themeColor="text1"/>
          <w:sz w:val="28"/>
          <w:szCs w:val="28"/>
        </w:rPr>
        <w:t xml:space="preserve">. </w:t>
      </w:r>
      <w:r w:rsidR="007E7B6F" w:rsidRPr="0099205E">
        <w:rPr>
          <w:color w:val="000000" w:themeColor="text1"/>
          <w:sz w:val="28"/>
          <w:szCs w:val="28"/>
        </w:rPr>
        <w:t>Умение правильно употреблять синоним, подбирать антоним– признак высокого уровня речевой культуры, хорошего владения я зыком. Очень важно научить младших школьников использовать синонимы и антонимы в речи с учетом их значения стилистической и эмоциональной окраски. Употребление синонимов и антонимов прида</w:t>
      </w:r>
      <w:r w:rsidR="007E239E" w:rsidRPr="0099205E">
        <w:rPr>
          <w:color w:val="000000" w:themeColor="text1"/>
          <w:sz w:val="28"/>
          <w:szCs w:val="28"/>
        </w:rPr>
        <w:t>е</w:t>
      </w:r>
      <w:r w:rsidR="007E7B6F" w:rsidRPr="0099205E">
        <w:rPr>
          <w:color w:val="000000" w:themeColor="text1"/>
          <w:sz w:val="28"/>
          <w:szCs w:val="28"/>
        </w:rPr>
        <w:t xml:space="preserve">т речи </w:t>
      </w:r>
      <w:r w:rsidR="00B720C5" w:rsidRPr="0099205E">
        <w:rPr>
          <w:color w:val="000000" w:themeColor="text1"/>
          <w:sz w:val="28"/>
          <w:szCs w:val="28"/>
        </w:rPr>
        <w:t xml:space="preserve">связность, </w:t>
      </w:r>
      <w:r w:rsidR="007E7B6F" w:rsidRPr="0099205E">
        <w:rPr>
          <w:color w:val="000000" w:themeColor="text1"/>
          <w:sz w:val="28"/>
          <w:szCs w:val="28"/>
        </w:rPr>
        <w:t xml:space="preserve">выразительность, способствует всестороннему описанию явлений объективной действительности. </w:t>
      </w:r>
    </w:p>
    <w:p w14:paraId="434A2041" w14:textId="77777777" w:rsidR="00B720C5" w:rsidRPr="0099205E" w:rsidRDefault="007E7B6F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205E">
        <w:rPr>
          <w:color w:val="000000" w:themeColor="text1"/>
          <w:sz w:val="28"/>
          <w:szCs w:val="28"/>
        </w:rPr>
        <w:t xml:space="preserve">Таким образом, такие изобразительно-выразительные средства языка как синонимы и антонимы играют большую роль в формировании </w:t>
      </w:r>
      <w:r w:rsidR="00B720C5" w:rsidRPr="0099205E">
        <w:rPr>
          <w:color w:val="000000" w:themeColor="text1"/>
          <w:sz w:val="28"/>
          <w:szCs w:val="28"/>
        </w:rPr>
        <w:t xml:space="preserve">связной </w:t>
      </w:r>
      <w:r w:rsidRPr="0099205E">
        <w:rPr>
          <w:color w:val="000000" w:themeColor="text1"/>
          <w:sz w:val="28"/>
          <w:szCs w:val="28"/>
        </w:rPr>
        <w:t xml:space="preserve">речи младших школьников, так как делают ее эмоциональной, экспрессивной, точной, яркой и выразительной. Умелое использование синонимов и антонимов делает речь меткой, образной, обнаруживает уровень речевой культуры говорящего или пишущего, его речевой вкус. Поэтому на уроках русского языка необходима специальная работа, направленная на формирование </w:t>
      </w:r>
      <w:r w:rsidR="00B720C5" w:rsidRPr="0099205E">
        <w:rPr>
          <w:color w:val="000000" w:themeColor="text1"/>
          <w:sz w:val="28"/>
          <w:szCs w:val="28"/>
        </w:rPr>
        <w:t>связной</w:t>
      </w:r>
      <w:r w:rsidRPr="0099205E">
        <w:rPr>
          <w:color w:val="000000" w:themeColor="text1"/>
          <w:sz w:val="28"/>
          <w:szCs w:val="28"/>
        </w:rPr>
        <w:t xml:space="preserve"> речи учащихся на материале синонимов и антонимов. </w:t>
      </w:r>
    </w:p>
    <w:p w14:paraId="434A2042" w14:textId="77777777" w:rsidR="00B720C5" w:rsidRDefault="00B720C5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43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44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45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46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47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48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49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4A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4B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4C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4D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4E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4F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50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51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52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53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p w14:paraId="434A2054" w14:textId="77777777" w:rsidR="0099205E" w:rsidRDefault="0099205E" w:rsidP="00231E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ED7D31" w:themeColor="accent2"/>
          <w:sz w:val="28"/>
          <w:szCs w:val="28"/>
        </w:rPr>
      </w:pPr>
    </w:p>
    <w:sectPr w:rsidR="0099205E" w:rsidSect="00C60A19">
      <w:pgSz w:w="11906" w:h="16838"/>
      <w:pgMar w:top="1134" w:right="851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8440D" w14:textId="77777777" w:rsidR="00CE3994" w:rsidRDefault="00CE3994" w:rsidP="000407E6">
      <w:pPr>
        <w:spacing w:after="0" w:line="240" w:lineRule="auto"/>
      </w:pPr>
      <w:r>
        <w:separator/>
      </w:r>
    </w:p>
  </w:endnote>
  <w:endnote w:type="continuationSeparator" w:id="0">
    <w:p w14:paraId="5CC8BFA5" w14:textId="77777777" w:rsidR="00CE3994" w:rsidRDefault="00CE3994" w:rsidP="0004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488691"/>
      <w:docPartObj>
        <w:docPartGallery w:val="Page Numbers (Bottom of Page)"/>
        <w:docPartUnique/>
      </w:docPartObj>
    </w:sdtPr>
    <w:sdtEndPr/>
    <w:sdtContent>
      <w:p w14:paraId="434A2059" w14:textId="77777777" w:rsidR="00633A0D" w:rsidRDefault="00633A0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994">
          <w:rPr>
            <w:noProof/>
          </w:rPr>
          <w:t>2</w:t>
        </w:r>
        <w:r>
          <w:fldChar w:fldCharType="end"/>
        </w:r>
      </w:p>
    </w:sdtContent>
  </w:sdt>
  <w:p w14:paraId="434A205A" w14:textId="77777777" w:rsidR="00633A0D" w:rsidRDefault="00633A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7F456" w14:textId="77777777" w:rsidR="00CE3994" w:rsidRDefault="00CE3994" w:rsidP="000407E6">
      <w:pPr>
        <w:spacing w:after="0" w:line="240" w:lineRule="auto"/>
      </w:pPr>
      <w:r>
        <w:separator/>
      </w:r>
    </w:p>
  </w:footnote>
  <w:footnote w:type="continuationSeparator" w:id="0">
    <w:p w14:paraId="55F5CA7D" w14:textId="77777777" w:rsidR="00CE3994" w:rsidRDefault="00CE3994" w:rsidP="00040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45BD"/>
    <w:multiLevelType w:val="multilevel"/>
    <w:tmpl w:val="478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9077C"/>
    <w:multiLevelType w:val="multilevel"/>
    <w:tmpl w:val="AA1A2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E5062"/>
    <w:multiLevelType w:val="multilevel"/>
    <w:tmpl w:val="FB3C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F0083"/>
    <w:multiLevelType w:val="multilevel"/>
    <w:tmpl w:val="9280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D3F53"/>
    <w:multiLevelType w:val="hybridMultilevel"/>
    <w:tmpl w:val="FE8E510A"/>
    <w:lvl w:ilvl="0" w:tplc="ADFC16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E584AF5"/>
    <w:multiLevelType w:val="multilevel"/>
    <w:tmpl w:val="A582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E6C60"/>
    <w:multiLevelType w:val="multilevel"/>
    <w:tmpl w:val="F970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14193"/>
    <w:multiLevelType w:val="multilevel"/>
    <w:tmpl w:val="B2AE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331B56"/>
    <w:multiLevelType w:val="multilevel"/>
    <w:tmpl w:val="D1C6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0806BF"/>
    <w:multiLevelType w:val="multilevel"/>
    <w:tmpl w:val="E810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6DB3"/>
    <w:multiLevelType w:val="multilevel"/>
    <w:tmpl w:val="75BA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3159"/>
    <w:multiLevelType w:val="multilevel"/>
    <w:tmpl w:val="D2E4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F1461D"/>
    <w:multiLevelType w:val="multilevel"/>
    <w:tmpl w:val="F314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073E0F"/>
    <w:multiLevelType w:val="multilevel"/>
    <w:tmpl w:val="173C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53CDA"/>
    <w:multiLevelType w:val="multilevel"/>
    <w:tmpl w:val="60DA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E20A78"/>
    <w:multiLevelType w:val="multilevel"/>
    <w:tmpl w:val="779AD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12FF5"/>
    <w:multiLevelType w:val="multilevel"/>
    <w:tmpl w:val="FFE2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8"/>
  </w:num>
  <w:num w:numId="14">
    <w:abstractNumId w:val="13"/>
  </w:num>
  <w:num w:numId="15">
    <w:abstractNumId w:val="11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34"/>
    <w:rsid w:val="000005DB"/>
    <w:rsid w:val="000407E6"/>
    <w:rsid w:val="00083A8C"/>
    <w:rsid w:val="000C73A4"/>
    <w:rsid w:val="000F569A"/>
    <w:rsid w:val="001764C6"/>
    <w:rsid w:val="0019724B"/>
    <w:rsid w:val="001A5309"/>
    <w:rsid w:val="001C0760"/>
    <w:rsid w:val="00231E62"/>
    <w:rsid w:val="0027149A"/>
    <w:rsid w:val="002809C9"/>
    <w:rsid w:val="002E76FF"/>
    <w:rsid w:val="0034309E"/>
    <w:rsid w:val="003F62E6"/>
    <w:rsid w:val="0048597C"/>
    <w:rsid w:val="00496248"/>
    <w:rsid w:val="004C5A4D"/>
    <w:rsid w:val="00515465"/>
    <w:rsid w:val="00517D07"/>
    <w:rsid w:val="0055102F"/>
    <w:rsid w:val="005600C7"/>
    <w:rsid w:val="00573610"/>
    <w:rsid w:val="00612785"/>
    <w:rsid w:val="0061411E"/>
    <w:rsid w:val="00633A0D"/>
    <w:rsid w:val="00653E89"/>
    <w:rsid w:val="00685063"/>
    <w:rsid w:val="006C1106"/>
    <w:rsid w:val="006C67C6"/>
    <w:rsid w:val="006C7DCE"/>
    <w:rsid w:val="00723D9A"/>
    <w:rsid w:val="00727F15"/>
    <w:rsid w:val="0075611F"/>
    <w:rsid w:val="007725B1"/>
    <w:rsid w:val="00786689"/>
    <w:rsid w:val="007C4173"/>
    <w:rsid w:val="007C4A85"/>
    <w:rsid w:val="007E239E"/>
    <w:rsid w:val="007E7B6F"/>
    <w:rsid w:val="008049E6"/>
    <w:rsid w:val="00851210"/>
    <w:rsid w:val="008579B6"/>
    <w:rsid w:val="0086046B"/>
    <w:rsid w:val="008B4495"/>
    <w:rsid w:val="00921455"/>
    <w:rsid w:val="00947555"/>
    <w:rsid w:val="00947C18"/>
    <w:rsid w:val="009620C5"/>
    <w:rsid w:val="00972D59"/>
    <w:rsid w:val="0098126F"/>
    <w:rsid w:val="0099205E"/>
    <w:rsid w:val="00A214EB"/>
    <w:rsid w:val="00AC2169"/>
    <w:rsid w:val="00B60E97"/>
    <w:rsid w:val="00B720C5"/>
    <w:rsid w:val="00BB5D44"/>
    <w:rsid w:val="00C44360"/>
    <w:rsid w:val="00C60A19"/>
    <w:rsid w:val="00C74E34"/>
    <w:rsid w:val="00C95D7C"/>
    <w:rsid w:val="00CD3549"/>
    <w:rsid w:val="00CE3994"/>
    <w:rsid w:val="00D33807"/>
    <w:rsid w:val="00D3655C"/>
    <w:rsid w:val="00D747B4"/>
    <w:rsid w:val="00D938B6"/>
    <w:rsid w:val="00E41B40"/>
    <w:rsid w:val="00E77BFC"/>
    <w:rsid w:val="00EB6464"/>
    <w:rsid w:val="00EC3A61"/>
    <w:rsid w:val="00EE584F"/>
    <w:rsid w:val="00F474B7"/>
    <w:rsid w:val="00FA2134"/>
    <w:rsid w:val="00FA4FAB"/>
    <w:rsid w:val="00FC4F2E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1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A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A4FAB"/>
  </w:style>
  <w:style w:type="paragraph" w:customStyle="1" w:styleId="a6">
    <w:name w:val="Знак"/>
    <w:basedOn w:val="a"/>
    <w:rsid w:val="001972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04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7E6"/>
  </w:style>
  <w:style w:type="paragraph" w:styleId="a9">
    <w:name w:val="List Paragraph"/>
    <w:basedOn w:val="a"/>
    <w:uiPriority w:val="34"/>
    <w:qFormat/>
    <w:rsid w:val="000005DB"/>
    <w:pPr>
      <w:ind w:left="720"/>
      <w:contextualSpacing/>
    </w:pPr>
  </w:style>
  <w:style w:type="paragraph" w:customStyle="1" w:styleId="ctitle">
    <w:name w:val="ctitle"/>
    <w:basedOn w:val="a"/>
    <w:rsid w:val="00A2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214E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2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3D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A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A4FAB"/>
  </w:style>
  <w:style w:type="paragraph" w:customStyle="1" w:styleId="a6">
    <w:name w:val="Знак"/>
    <w:basedOn w:val="a"/>
    <w:rsid w:val="001972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04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7E6"/>
  </w:style>
  <w:style w:type="paragraph" w:styleId="a9">
    <w:name w:val="List Paragraph"/>
    <w:basedOn w:val="a"/>
    <w:uiPriority w:val="34"/>
    <w:qFormat/>
    <w:rsid w:val="000005DB"/>
    <w:pPr>
      <w:ind w:left="720"/>
      <w:contextualSpacing/>
    </w:pPr>
  </w:style>
  <w:style w:type="paragraph" w:customStyle="1" w:styleId="ctitle">
    <w:name w:val="ctitle"/>
    <w:basedOn w:val="a"/>
    <w:rsid w:val="00A2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214E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2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3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6364</Words>
  <Characters>36281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Ильназ Узбеков</dc:creator>
  <cp:lastModifiedBy>Dmitry V Stolpovskih</cp:lastModifiedBy>
  <cp:revision>2</cp:revision>
  <cp:lastPrinted>2020-03-25T10:43:00Z</cp:lastPrinted>
  <dcterms:created xsi:type="dcterms:W3CDTF">2020-04-01T08:51:00Z</dcterms:created>
  <dcterms:modified xsi:type="dcterms:W3CDTF">2020-04-01T08:51:00Z</dcterms:modified>
</cp:coreProperties>
</file>